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08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7043"/>
      </w:tblGrid>
      <w:tr w:rsidR="00655B57" w:rsidTr="00706A42">
        <w:tc>
          <w:tcPr>
            <w:tcW w:w="1476" w:type="dxa"/>
            <w:shd w:val="clear" w:color="auto" w:fill="auto"/>
            <w:vAlign w:val="center"/>
          </w:tcPr>
          <w:p w:rsidR="00D2120F" w:rsidRPr="00D2120F" w:rsidRDefault="00D2120F" w:rsidP="00721A4D">
            <w:pPr>
              <w:widowControl/>
              <w:wordWrap/>
              <w:autoSpaceDE/>
              <w:autoSpaceDN/>
              <w:snapToGrid w:val="0"/>
              <w:rPr>
                <w:noProof/>
                <w:szCs w:val="20"/>
              </w:rPr>
            </w:pPr>
          </w:p>
          <w:p w:rsidR="00D2120F" w:rsidRDefault="00D2120F" w:rsidP="00721A4D">
            <w:pPr>
              <w:widowControl/>
              <w:wordWrap/>
              <w:autoSpaceDE/>
              <w:autoSpaceDN/>
              <w:snapToGrid w:val="0"/>
              <w:rPr>
                <w:noProof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68DBC1D" wp14:editId="567670D0">
                  <wp:extent cx="1191204" cy="287079"/>
                  <wp:effectExtent l="0" t="0" r="0" b="0"/>
                  <wp:docPr id="3" name="그림 3" descr="C:\Users\기획편집팀_김소현\AppData\Local\Microsoft\Windows\INetCache\Content.Word\심포지아 로고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기획편집팀_김소현\AppData\Local\Microsoft\Windows\INetCache\Content.Word\심포지아 로고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890" cy="297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9FC" w:rsidRDefault="00C519FC" w:rsidP="00D2120F">
            <w:pPr>
              <w:widowControl/>
              <w:wordWrap/>
              <w:autoSpaceDE/>
              <w:autoSpaceDN/>
              <w:snapToGrid w:val="0"/>
              <w:rPr>
                <w:noProof/>
                <w:sz w:val="16"/>
                <w:szCs w:val="16"/>
              </w:rPr>
            </w:pPr>
            <w:r w:rsidRPr="00C519FC">
              <w:rPr>
                <w:rFonts w:hint="eastAsia"/>
                <w:noProof/>
                <w:sz w:val="16"/>
                <w:szCs w:val="16"/>
              </w:rPr>
              <w:t>세상에 대한 담론과 향연</w:t>
            </w:r>
          </w:p>
          <w:p w:rsidR="00D2120F" w:rsidRPr="00D2120F" w:rsidRDefault="00D2120F" w:rsidP="00D2120F">
            <w:pPr>
              <w:widowControl/>
              <w:wordWrap/>
              <w:autoSpaceDE/>
              <w:autoSpaceDN/>
              <w:snapToGrid w:val="0"/>
              <w:rPr>
                <w:noProof/>
                <w:szCs w:val="20"/>
              </w:rPr>
            </w:pPr>
          </w:p>
        </w:tc>
        <w:tc>
          <w:tcPr>
            <w:tcW w:w="7455" w:type="dxa"/>
            <w:shd w:val="clear" w:color="auto" w:fill="auto"/>
            <w:vAlign w:val="center"/>
          </w:tcPr>
          <w:p w:rsidR="00655B57" w:rsidRDefault="00655B57" w:rsidP="00C519FC">
            <w:pPr>
              <w:pStyle w:val="a4"/>
              <w:ind w:firstLineChars="300" w:firstLine="1500"/>
              <w:rPr>
                <w:b/>
                <w:color w:val="000000" w:themeColor="text1"/>
                <w:sz w:val="50"/>
                <w:szCs w:val="50"/>
              </w:rPr>
            </w:pPr>
            <w:r w:rsidRPr="00655B57">
              <w:rPr>
                <w:rFonts w:hint="eastAsia"/>
                <w:b/>
                <w:color w:val="000000" w:themeColor="text1"/>
                <w:sz w:val="50"/>
                <w:szCs w:val="50"/>
              </w:rPr>
              <w:t xml:space="preserve">보 도 자 </w:t>
            </w:r>
            <w:proofErr w:type="spellStart"/>
            <w:r w:rsidRPr="00655B57">
              <w:rPr>
                <w:rFonts w:hint="eastAsia"/>
                <w:b/>
                <w:color w:val="000000" w:themeColor="text1"/>
                <w:sz w:val="50"/>
                <w:szCs w:val="50"/>
              </w:rPr>
              <w:t>료</w:t>
            </w:r>
            <w:proofErr w:type="spellEnd"/>
          </w:p>
          <w:p w:rsidR="006939C5" w:rsidRPr="006939C5" w:rsidRDefault="006939C5" w:rsidP="006939C5">
            <w:pPr>
              <w:pStyle w:val="a4"/>
              <w:rPr>
                <w:b/>
                <w:color w:val="000000" w:themeColor="text1"/>
                <w:sz w:val="10"/>
                <w:szCs w:val="10"/>
              </w:rPr>
            </w:pPr>
          </w:p>
        </w:tc>
      </w:tr>
      <w:tr w:rsidR="00655B57" w:rsidTr="00706A42">
        <w:tc>
          <w:tcPr>
            <w:tcW w:w="8931" w:type="dxa"/>
            <w:gridSpan w:val="2"/>
            <w:shd w:val="clear" w:color="auto" w:fill="auto"/>
          </w:tcPr>
          <w:p w:rsidR="00655B57" w:rsidRPr="00951675" w:rsidRDefault="00655B57" w:rsidP="00721A4D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</w:pPr>
            <w:r w:rsidRPr="002547A6">
              <w:rPr>
                <w:rFonts w:asciiTheme="majorHAnsi" w:eastAsiaTheme="majorHAnsi" w:hAnsiTheme="majorHAnsi" w:cs="굴림" w:hint="eastAsia"/>
                <w:b/>
                <w:bCs/>
                <w:color w:val="5D5D5D"/>
                <w:kern w:val="0"/>
                <w:szCs w:val="20"/>
                <w:lang w:val="fr-FR"/>
              </w:rPr>
              <w:t xml:space="preserve">T </w:t>
            </w:r>
            <w:r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02.</w:t>
            </w:r>
            <w:r w:rsidR="00745EC0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499.</w:t>
            </w:r>
            <w:r w:rsidR="00745EC0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 w:rsidRPr="009318CE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1281~</w:t>
            </w:r>
            <w:proofErr w:type="gramStart"/>
            <w:r w:rsidRPr="009318CE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2</w:t>
            </w:r>
            <w:r w:rsidRPr="009318CE"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 xml:space="preserve">  </w:t>
            </w:r>
            <w:r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>F</w:t>
            </w:r>
            <w:proofErr w:type="gramEnd"/>
            <w:r w:rsidRPr="009318CE"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02.</w:t>
            </w:r>
            <w:r w:rsidR="00745EC0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499.</w:t>
            </w:r>
            <w:r w:rsidR="00745EC0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proofErr w:type="gramStart"/>
            <w:r w:rsidRPr="009318CE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1283</w:t>
            </w:r>
            <w:r w:rsidRPr="009318CE"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b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>A</w:t>
            </w:r>
            <w:proofErr w:type="gramEnd"/>
            <w:r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 w:rsidRPr="009318CE">
              <w:rPr>
                <w:rFonts w:asciiTheme="majorHAnsi" w:eastAsiaTheme="majorHAnsi" w:hAnsiTheme="majorHAnsi" w:cs="굴림" w:hint="eastAsia"/>
                <w:bCs/>
                <w:color w:val="5D5D5D"/>
                <w:kern w:val="0"/>
                <w:szCs w:val="20"/>
              </w:rPr>
              <w:t xml:space="preserve">경기도 파주시 </w:t>
            </w:r>
            <w:proofErr w:type="spellStart"/>
            <w:r w:rsidRPr="009318CE">
              <w:rPr>
                <w:rFonts w:asciiTheme="majorHAnsi" w:eastAsiaTheme="majorHAnsi" w:hAnsiTheme="majorHAnsi" w:cs="굴림" w:hint="eastAsia"/>
                <w:bCs/>
                <w:color w:val="5D5D5D"/>
                <w:kern w:val="0"/>
                <w:szCs w:val="20"/>
              </w:rPr>
              <w:t>회동길</w:t>
            </w:r>
            <w:proofErr w:type="spellEnd"/>
            <w:r w:rsidRPr="009318CE">
              <w:rPr>
                <w:rFonts w:asciiTheme="majorHAnsi" w:eastAsiaTheme="majorHAnsi" w:hAnsiTheme="majorHAnsi" w:cs="굴림" w:hint="eastAsia"/>
                <w:bCs/>
                <w:color w:val="5D5D5D"/>
                <w:kern w:val="0"/>
                <w:szCs w:val="20"/>
              </w:rPr>
              <w:t xml:space="preserve"> </w:t>
            </w:r>
            <w:r w:rsidRPr="009318CE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</w:rPr>
              <w:t xml:space="preserve">366 </w:t>
            </w:r>
            <w:r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>E</w:t>
            </w:r>
            <w:r w:rsidRPr="009318CE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 xml:space="preserve"> info@bookmoon.co.kr</w:t>
            </w:r>
          </w:p>
        </w:tc>
      </w:tr>
    </w:tbl>
    <w:p w:rsidR="00655B57" w:rsidRPr="00C0053D" w:rsidRDefault="00655B57" w:rsidP="00A96614">
      <w:pPr>
        <w:pStyle w:val="a3"/>
        <w:spacing w:line="336" w:lineRule="auto"/>
        <w:rPr>
          <w:rFonts w:ascii="맑은 고딕" w:eastAsia="맑은 고딕" w:hAnsi="맑은 고딕"/>
          <w:b/>
          <w:bCs/>
          <w:color w:val="7030A0"/>
          <w:sz w:val="40"/>
          <w:szCs w:val="40"/>
        </w:rPr>
      </w:pPr>
    </w:p>
    <w:p w:rsidR="00745EC0" w:rsidRPr="007F27DC" w:rsidRDefault="006C5876" w:rsidP="00FD2541">
      <w:pPr>
        <w:pStyle w:val="a4"/>
        <w:jc w:val="center"/>
        <w:rPr>
          <w:b/>
          <w:color w:val="7030A0"/>
          <w:sz w:val="36"/>
          <w:szCs w:val="36"/>
        </w:rPr>
      </w:pPr>
      <w:r w:rsidRPr="000421F4">
        <w:rPr>
          <w:rFonts w:hint="eastAsia"/>
          <w:b/>
          <w:color w:val="7030A0"/>
          <w:spacing w:val="45"/>
          <w:kern w:val="0"/>
          <w:sz w:val="36"/>
          <w:szCs w:val="36"/>
          <w:fitText w:val="5634" w:id="1387531521"/>
        </w:rPr>
        <w:t>《</w:t>
      </w:r>
      <w:r w:rsidR="00FD2541" w:rsidRPr="000421F4">
        <w:rPr>
          <w:rFonts w:hint="eastAsia"/>
          <w:b/>
          <w:color w:val="7030A0"/>
          <w:spacing w:val="45"/>
          <w:kern w:val="0"/>
          <w:sz w:val="36"/>
          <w:szCs w:val="36"/>
          <w:fitText w:val="5634" w:id="1387531521"/>
        </w:rPr>
        <w:t xml:space="preserve">트렌드 </w:t>
      </w:r>
      <w:proofErr w:type="spellStart"/>
      <w:r w:rsidR="00FD2541" w:rsidRPr="000421F4">
        <w:rPr>
          <w:rFonts w:hint="eastAsia"/>
          <w:b/>
          <w:color w:val="7030A0"/>
          <w:spacing w:val="45"/>
          <w:kern w:val="0"/>
          <w:sz w:val="36"/>
          <w:szCs w:val="36"/>
          <w:fitText w:val="5634" w:id="1387531521"/>
        </w:rPr>
        <w:t>큐레이팅</w:t>
      </w:r>
      <w:proofErr w:type="spellEnd"/>
      <w:r w:rsidR="00FD2541" w:rsidRPr="000421F4">
        <w:rPr>
          <w:rFonts w:hint="eastAsia"/>
          <w:b/>
          <w:color w:val="7030A0"/>
          <w:spacing w:val="45"/>
          <w:kern w:val="0"/>
          <w:sz w:val="36"/>
          <w:szCs w:val="36"/>
          <w:fitText w:val="5634" w:id="1387531521"/>
        </w:rPr>
        <w:t xml:space="preserve"> 아이디어</w:t>
      </w:r>
      <w:r w:rsidRPr="000421F4">
        <w:rPr>
          <w:rFonts w:hint="eastAsia"/>
          <w:b/>
          <w:color w:val="7030A0"/>
          <w:spacing w:val="165"/>
          <w:kern w:val="0"/>
          <w:sz w:val="36"/>
          <w:szCs w:val="36"/>
          <w:fitText w:val="5634" w:id="1387531521"/>
        </w:rPr>
        <w:t>》</w:t>
      </w:r>
    </w:p>
    <w:p w:rsidR="00E03FA2" w:rsidRPr="00DC507A" w:rsidRDefault="00FD2541" w:rsidP="00E03FA2">
      <w:pPr>
        <w:pStyle w:val="a4"/>
        <w:jc w:val="center"/>
        <w:rPr>
          <w:b/>
          <w:color w:val="7F7F7F" w:themeColor="text1" w:themeTint="80"/>
          <w:sz w:val="24"/>
          <w:szCs w:val="24"/>
        </w:rPr>
      </w:pPr>
      <w:r w:rsidRPr="00DC507A">
        <w:rPr>
          <w:rFonts w:hint="eastAsia"/>
          <w:b/>
          <w:color w:val="7F7F7F" w:themeColor="text1" w:themeTint="80"/>
          <w:sz w:val="24"/>
          <w:szCs w:val="24"/>
        </w:rPr>
        <w:t>비즈니스 패턴을 읽는 기술</w:t>
      </w:r>
    </w:p>
    <w:p w:rsidR="00E03FA2" w:rsidRDefault="00E03FA2" w:rsidP="00E03FA2">
      <w:pPr>
        <w:pStyle w:val="a4"/>
        <w:rPr>
          <w:b/>
          <w:color w:val="0070C0"/>
          <w:szCs w:val="20"/>
        </w:rPr>
      </w:pPr>
    </w:p>
    <w:p w:rsidR="00672A7C" w:rsidRDefault="00672A7C" w:rsidP="00E03FA2">
      <w:pPr>
        <w:pStyle w:val="a4"/>
        <w:rPr>
          <w:b/>
          <w:color w:val="0070C0"/>
          <w:szCs w:val="20"/>
        </w:rPr>
      </w:pPr>
    </w:p>
    <w:p w:rsidR="00487408" w:rsidRPr="00487408" w:rsidRDefault="00487408" w:rsidP="00E03FA2">
      <w:pPr>
        <w:pStyle w:val="a4"/>
        <w:rPr>
          <w:b/>
          <w:color w:val="0070C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FE576D6" wp14:editId="510CEB00">
            <wp:simplePos x="0" y="0"/>
            <wp:positionH relativeFrom="column">
              <wp:posOffset>59055</wp:posOffset>
            </wp:positionH>
            <wp:positionV relativeFrom="paragraph">
              <wp:posOffset>64135</wp:posOffset>
            </wp:positionV>
            <wp:extent cx="2222500" cy="2528570"/>
            <wp:effectExtent l="0" t="0" r="0" b="0"/>
            <wp:wrapThrough wrapText="bothSides">
              <wp:wrapPolygon edited="0">
                <wp:start x="4073" y="325"/>
                <wp:lineTo x="2777" y="1139"/>
                <wp:lineTo x="2407" y="1627"/>
                <wp:lineTo x="2407" y="13670"/>
                <wp:lineTo x="1481" y="16273"/>
                <wp:lineTo x="185" y="16924"/>
                <wp:lineTo x="185" y="17412"/>
                <wp:lineTo x="926" y="18877"/>
                <wp:lineTo x="926" y="19528"/>
                <wp:lineTo x="2777" y="20830"/>
                <wp:lineTo x="3703" y="21155"/>
                <wp:lineTo x="5369" y="21155"/>
                <wp:lineTo x="14071" y="20830"/>
                <wp:lineTo x="21106" y="20016"/>
                <wp:lineTo x="20921" y="1790"/>
                <wp:lineTo x="16663" y="976"/>
                <wp:lineTo x="7035" y="325"/>
                <wp:lineTo x="4073" y="325"/>
              </wp:wrapPolygon>
            </wp:wrapThrough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기획편집팀_김소현\AppData\Local\Microsoft\Windows\INetCache\Content.Word\피렌체 입체표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20D" w:rsidRPr="00487408" w:rsidRDefault="00B70309" w:rsidP="00487408">
      <w:pPr>
        <w:pStyle w:val="a4"/>
        <w:spacing w:line="276" w:lineRule="auto"/>
        <w:ind w:firstLineChars="200" w:firstLine="400"/>
        <w:rPr>
          <w:szCs w:val="20"/>
        </w:rPr>
      </w:pPr>
      <w:r w:rsidRPr="00487408">
        <w:rPr>
          <w:rFonts w:hint="eastAsia"/>
          <w:szCs w:val="20"/>
        </w:rPr>
        <w:t>■</w:t>
      </w:r>
      <w:r w:rsidRPr="00487408">
        <w:rPr>
          <w:szCs w:val="20"/>
        </w:rPr>
        <w:t xml:space="preserve"> </w:t>
      </w:r>
      <w:proofErr w:type="gramStart"/>
      <w:r w:rsidRPr="00487408">
        <w:rPr>
          <w:rFonts w:hint="eastAsia"/>
          <w:szCs w:val="20"/>
        </w:rPr>
        <w:t xml:space="preserve">지은이 </w:t>
      </w:r>
      <w:r w:rsidRPr="00487408">
        <w:rPr>
          <w:szCs w:val="20"/>
        </w:rPr>
        <w:t>:</w:t>
      </w:r>
      <w:proofErr w:type="gramEnd"/>
      <w:r w:rsidRPr="00487408">
        <w:rPr>
          <w:szCs w:val="20"/>
        </w:rPr>
        <w:t xml:space="preserve"> </w:t>
      </w:r>
      <w:r w:rsidR="00FD2541">
        <w:rPr>
          <w:rFonts w:hint="eastAsia"/>
          <w:szCs w:val="20"/>
        </w:rPr>
        <w:t xml:space="preserve">로히트 </w:t>
      </w:r>
      <w:proofErr w:type="spellStart"/>
      <w:r w:rsidR="00FD2541">
        <w:rPr>
          <w:rFonts w:hint="eastAsia"/>
          <w:szCs w:val="20"/>
        </w:rPr>
        <w:t>바르가바</w:t>
      </w:r>
      <w:proofErr w:type="spellEnd"/>
    </w:p>
    <w:p w:rsidR="00721A4D" w:rsidRPr="00487408" w:rsidRDefault="00721A4D" w:rsidP="00487408">
      <w:pPr>
        <w:pStyle w:val="a4"/>
        <w:spacing w:line="276" w:lineRule="auto"/>
        <w:ind w:firstLineChars="200" w:firstLine="400"/>
        <w:rPr>
          <w:szCs w:val="20"/>
        </w:rPr>
      </w:pPr>
      <w:r w:rsidRPr="00487408">
        <w:rPr>
          <w:rFonts w:hint="eastAsia"/>
          <w:szCs w:val="20"/>
        </w:rPr>
        <w:t>■</w:t>
      </w:r>
      <w:r w:rsidRPr="00487408">
        <w:rPr>
          <w:szCs w:val="20"/>
        </w:rPr>
        <w:t xml:space="preserve"> </w:t>
      </w:r>
      <w:proofErr w:type="gramStart"/>
      <w:r w:rsidRPr="00487408">
        <w:rPr>
          <w:rFonts w:hint="eastAsia"/>
          <w:szCs w:val="20"/>
        </w:rPr>
        <w:t xml:space="preserve">옮긴이 </w:t>
      </w:r>
      <w:r w:rsidRPr="00487408">
        <w:rPr>
          <w:szCs w:val="20"/>
        </w:rPr>
        <w:t>:</w:t>
      </w:r>
      <w:proofErr w:type="gramEnd"/>
      <w:r w:rsidRPr="00487408">
        <w:rPr>
          <w:szCs w:val="20"/>
        </w:rPr>
        <w:t xml:space="preserve"> </w:t>
      </w:r>
      <w:r w:rsidR="00FD2541">
        <w:rPr>
          <w:rFonts w:hint="eastAsia"/>
          <w:szCs w:val="20"/>
        </w:rPr>
        <w:t>이은주</w:t>
      </w:r>
    </w:p>
    <w:p w:rsidR="00B70309" w:rsidRPr="00487408" w:rsidRDefault="00B70309" w:rsidP="00487408">
      <w:pPr>
        <w:pStyle w:val="a4"/>
        <w:spacing w:line="276" w:lineRule="auto"/>
        <w:ind w:firstLineChars="200" w:firstLine="400"/>
        <w:rPr>
          <w:szCs w:val="20"/>
        </w:rPr>
      </w:pPr>
      <w:r w:rsidRPr="00487408">
        <w:rPr>
          <w:szCs w:val="20"/>
        </w:rPr>
        <w:t xml:space="preserve">■ </w:t>
      </w:r>
      <w:proofErr w:type="gramStart"/>
      <w:r w:rsidR="00D636AF" w:rsidRPr="00487408">
        <w:rPr>
          <w:rFonts w:hint="eastAsia"/>
          <w:szCs w:val="20"/>
        </w:rPr>
        <w:t>출판사</w:t>
      </w:r>
      <w:r w:rsidRPr="00487408">
        <w:rPr>
          <w:rFonts w:hint="eastAsia"/>
          <w:szCs w:val="20"/>
        </w:rPr>
        <w:t xml:space="preserve"> :</w:t>
      </w:r>
      <w:proofErr w:type="gramEnd"/>
      <w:r w:rsidRPr="00487408">
        <w:rPr>
          <w:szCs w:val="20"/>
        </w:rPr>
        <w:t xml:space="preserve"> </w:t>
      </w:r>
      <w:r w:rsidR="00721A4D" w:rsidRPr="00487408">
        <w:rPr>
          <w:rFonts w:hint="eastAsia"/>
          <w:szCs w:val="20"/>
        </w:rPr>
        <w:t>심포지아</w:t>
      </w:r>
      <w:r w:rsidR="00C519FC">
        <w:rPr>
          <w:rFonts w:hint="eastAsia"/>
          <w:szCs w:val="20"/>
        </w:rPr>
        <w:t>(문예림)</w:t>
      </w:r>
    </w:p>
    <w:p w:rsidR="00B70309" w:rsidRPr="00487408" w:rsidRDefault="00B70309" w:rsidP="00487408">
      <w:pPr>
        <w:pStyle w:val="a4"/>
        <w:spacing w:line="276" w:lineRule="auto"/>
        <w:ind w:firstLineChars="200" w:firstLine="400"/>
        <w:rPr>
          <w:szCs w:val="20"/>
        </w:rPr>
      </w:pPr>
      <w:r w:rsidRPr="00487408">
        <w:rPr>
          <w:rFonts w:hint="eastAsia"/>
          <w:szCs w:val="20"/>
        </w:rPr>
        <w:t>■</w:t>
      </w:r>
      <w:r w:rsidRPr="00487408">
        <w:rPr>
          <w:szCs w:val="20"/>
        </w:rPr>
        <w:t xml:space="preserve"> </w:t>
      </w:r>
      <w:proofErr w:type="gramStart"/>
      <w:r w:rsidRPr="00487408">
        <w:rPr>
          <w:rFonts w:hint="eastAsia"/>
          <w:szCs w:val="20"/>
        </w:rPr>
        <w:t>정  가</w:t>
      </w:r>
      <w:proofErr w:type="gramEnd"/>
      <w:r w:rsidRPr="00487408">
        <w:rPr>
          <w:rFonts w:hint="eastAsia"/>
          <w:szCs w:val="20"/>
        </w:rPr>
        <w:t xml:space="preserve"> </w:t>
      </w:r>
      <w:r w:rsidRPr="00487408">
        <w:rPr>
          <w:szCs w:val="20"/>
        </w:rPr>
        <w:t xml:space="preserve">: </w:t>
      </w:r>
      <w:r w:rsidRPr="00487408">
        <w:rPr>
          <w:rFonts w:hint="eastAsia"/>
          <w:szCs w:val="20"/>
        </w:rPr>
        <w:t>1</w:t>
      </w:r>
      <w:r w:rsidR="00FD2541">
        <w:rPr>
          <w:szCs w:val="20"/>
        </w:rPr>
        <w:t>6,0</w:t>
      </w:r>
      <w:r w:rsidRPr="00487408">
        <w:rPr>
          <w:szCs w:val="20"/>
        </w:rPr>
        <w:t>00</w:t>
      </w:r>
      <w:r w:rsidRPr="00487408">
        <w:rPr>
          <w:rFonts w:hint="eastAsia"/>
          <w:szCs w:val="20"/>
        </w:rPr>
        <w:t>원</w:t>
      </w:r>
    </w:p>
    <w:p w:rsidR="00B70309" w:rsidRPr="00487408" w:rsidRDefault="00B70309" w:rsidP="00487408">
      <w:pPr>
        <w:pStyle w:val="a4"/>
        <w:spacing w:line="276" w:lineRule="auto"/>
        <w:ind w:firstLineChars="200" w:firstLine="400"/>
        <w:rPr>
          <w:szCs w:val="20"/>
        </w:rPr>
      </w:pPr>
      <w:r w:rsidRPr="00487408">
        <w:rPr>
          <w:szCs w:val="20"/>
        </w:rPr>
        <w:t xml:space="preserve">■ </w:t>
      </w:r>
      <w:proofErr w:type="gramStart"/>
      <w:r w:rsidR="00D636AF" w:rsidRPr="00487408">
        <w:rPr>
          <w:rFonts w:hint="eastAsia"/>
          <w:szCs w:val="20"/>
        </w:rPr>
        <w:t>출간</w:t>
      </w:r>
      <w:r w:rsidRPr="00487408">
        <w:rPr>
          <w:rFonts w:hint="eastAsia"/>
          <w:szCs w:val="20"/>
        </w:rPr>
        <w:t>일 :</w:t>
      </w:r>
      <w:proofErr w:type="gramEnd"/>
      <w:r w:rsidRPr="00487408">
        <w:rPr>
          <w:szCs w:val="20"/>
        </w:rPr>
        <w:t xml:space="preserve"> </w:t>
      </w:r>
      <w:r w:rsidRPr="00487408">
        <w:rPr>
          <w:rFonts w:hint="eastAsia"/>
          <w:szCs w:val="20"/>
        </w:rPr>
        <w:t>2</w:t>
      </w:r>
      <w:r w:rsidR="00FD2541">
        <w:rPr>
          <w:szCs w:val="20"/>
        </w:rPr>
        <w:t>017. 3</w:t>
      </w:r>
      <w:r w:rsidR="00721A4D" w:rsidRPr="00487408">
        <w:rPr>
          <w:szCs w:val="20"/>
        </w:rPr>
        <w:t xml:space="preserve">. </w:t>
      </w:r>
      <w:r w:rsidR="00FD2541">
        <w:rPr>
          <w:szCs w:val="20"/>
        </w:rPr>
        <w:t>9</w:t>
      </w:r>
      <w:r w:rsidR="00A623CC">
        <w:rPr>
          <w:szCs w:val="20"/>
        </w:rPr>
        <w:t>.</w:t>
      </w:r>
    </w:p>
    <w:p w:rsidR="00B70309" w:rsidRPr="003E5DBA" w:rsidRDefault="00B70309" w:rsidP="00487408">
      <w:pPr>
        <w:pStyle w:val="a4"/>
        <w:spacing w:line="276" w:lineRule="auto"/>
        <w:ind w:firstLineChars="200" w:firstLine="400"/>
        <w:rPr>
          <w:szCs w:val="20"/>
        </w:rPr>
      </w:pPr>
      <w:r w:rsidRPr="003E5DBA">
        <w:rPr>
          <w:szCs w:val="20"/>
        </w:rPr>
        <w:t xml:space="preserve">■ </w:t>
      </w:r>
      <w:proofErr w:type="gramStart"/>
      <w:r w:rsidRPr="003E5DBA">
        <w:rPr>
          <w:rFonts w:hint="eastAsia"/>
          <w:szCs w:val="20"/>
        </w:rPr>
        <w:t>사이즈 :</w:t>
      </w:r>
      <w:proofErr w:type="gramEnd"/>
      <w:r w:rsidRPr="003E5DBA">
        <w:rPr>
          <w:szCs w:val="20"/>
        </w:rPr>
        <w:t xml:space="preserve"> </w:t>
      </w:r>
      <w:r w:rsidRPr="003E5DBA">
        <w:rPr>
          <w:rFonts w:hint="eastAsia"/>
          <w:szCs w:val="20"/>
        </w:rPr>
        <w:t>1</w:t>
      </w:r>
      <w:r w:rsidR="003E5DBA" w:rsidRPr="003E5DBA">
        <w:rPr>
          <w:szCs w:val="20"/>
        </w:rPr>
        <w:t>52*215</w:t>
      </w:r>
      <w:r w:rsidRPr="003E5DBA">
        <w:rPr>
          <w:rFonts w:hint="eastAsia"/>
          <w:szCs w:val="20"/>
        </w:rPr>
        <w:t>mm</w:t>
      </w:r>
    </w:p>
    <w:p w:rsidR="00B70309" w:rsidRPr="00487408" w:rsidRDefault="00B70309" w:rsidP="00487408">
      <w:pPr>
        <w:pStyle w:val="a4"/>
        <w:spacing w:line="276" w:lineRule="auto"/>
        <w:ind w:firstLineChars="200" w:firstLine="400"/>
        <w:rPr>
          <w:szCs w:val="20"/>
        </w:rPr>
      </w:pPr>
      <w:r w:rsidRPr="003E5DBA">
        <w:rPr>
          <w:rFonts w:hint="eastAsia"/>
          <w:szCs w:val="20"/>
        </w:rPr>
        <w:t>■</w:t>
      </w:r>
      <w:r w:rsidRPr="003E5DBA">
        <w:rPr>
          <w:szCs w:val="20"/>
        </w:rPr>
        <w:t xml:space="preserve"> </w:t>
      </w:r>
      <w:proofErr w:type="gramStart"/>
      <w:r w:rsidRPr="003E5DBA">
        <w:rPr>
          <w:rFonts w:hint="eastAsia"/>
          <w:szCs w:val="20"/>
        </w:rPr>
        <w:t xml:space="preserve">페이지 </w:t>
      </w:r>
      <w:r w:rsidRPr="003E5DBA">
        <w:rPr>
          <w:szCs w:val="20"/>
        </w:rPr>
        <w:t>:</w:t>
      </w:r>
      <w:proofErr w:type="gramEnd"/>
      <w:r w:rsidRPr="003E5DBA">
        <w:rPr>
          <w:szCs w:val="20"/>
        </w:rPr>
        <w:t xml:space="preserve"> </w:t>
      </w:r>
      <w:r w:rsidR="00FD2541" w:rsidRPr="003E5DBA">
        <w:rPr>
          <w:rFonts w:hint="eastAsia"/>
          <w:szCs w:val="20"/>
        </w:rPr>
        <w:t>352</w:t>
      </w:r>
      <w:r w:rsidRPr="003E5DBA">
        <w:rPr>
          <w:rFonts w:hint="eastAsia"/>
          <w:szCs w:val="20"/>
        </w:rPr>
        <w:t>쪽</w:t>
      </w:r>
    </w:p>
    <w:p w:rsidR="00B70309" w:rsidRPr="00487408" w:rsidRDefault="00B70309" w:rsidP="00487408">
      <w:pPr>
        <w:pStyle w:val="a4"/>
        <w:spacing w:line="276" w:lineRule="auto"/>
        <w:ind w:firstLineChars="200" w:firstLine="400"/>
        <w:rPr>
          <w:szCs w:val="20"/>
        </w:rPr>
      </w:pPr>
      <w:r w:rsidRPr="00487408">
        <w:rPr>
          <w:szCs w:val="20"/>
        </w:rPr>
        <w:t xml:space="preserve">■ </w:t>
      </w:r>
      <w:proofErr w:type="gramStart"/>
      <w:r w:rsidRPr="00387B48">
        <w:rPr>
          <w:spacing w:val="55"/>
          <w:kern w:val="0"/>
          <w:szCs w:val="20"/>
          <w:fitText w:val="600" w:id="1210327808"/>
        </w:rPr>
        <w:t>ISB</w:t>
      </w:r>
      <w:r w:rsidRPr="00387B48">
        <w:rPr>
          <w:spacing w:val="3"/>
          <w:kern w:val="0"/>
          <w:szCs w:val="20"/>
          <w:fitText w:val="600" w:id="1210327808"/>
        </w:rPr>
        <w:t>N</w:t>
      </w:r>
      <w:r w:rsidRPr="00487408">
        <w:rPr>
          <w:szCs w:val="20"/>
        </w:rPr>
        <w:t xml:space="preserve"> </w:t>
      </w:r>
      <w:r w:rsidRPr="00487408">
        <w:rPr>
          <w:rFonts w:hint="eastAsia"/>
          <w:szCs w:val="20"/>
        </w:rPr>
        <w:t>:</w:t>
      </w:r>
      <w:proofErr w:type="gramEnd"/>
      <w:r w:rsidR="0063728A" w:rsidRPr="00487408">
        <w:rPr>
          <w:szCs w:val="20"/>
        </w:rPr>
        <w:t xml:space="preserve"> </w:t>
      </w:r>
      <w:r w:rsidR="00FD2541" w:rsidRPr="00FD2541">
        <w:rPr>
          <w:szCs w:val="20"/>
        </w:rPr>
        <w:t>979-11-954456-2-2</w:t>
      </w:r>
      <w:r w:rsidR="00FD2541">
        <w:rPr>
          <w:szCs w:val="20"/>
        </w:rPr>
        <w:t xml:space="preserve"> </w:t>
      </w:r>
      <w:r w:rsidR="00FD2541" w:rsidRPr="00FD2541">
        <w:rPr>
          <w:szCs w:val="20"/>
        </w:rPr>
        <w:t>(13320)</w:t>
      </w:r>
    </w:p>
    <w:p w:rsidR="00C25D12" w:rsidRPr="00487408" w:rsidRDefault="00B70309" w:rsidP="00487408">
      <w:pPr>
        <w:pStyle w:val="a4"/>
        <w:spacing w:line="276" w:lineRule="auto"/>
        <w:ind w:firstLineChars="200" w:firstLine="400"/>
        <w:rPr>
          <w:szCs w:val="20"/>
        </w:rPr>
      </w:pPr>
      <w:r w:rsidRPr="00487408">
        <w:rPr>
          <w:rFonts w:hint="eastAsia"/>
          <w:szCs w:val="20"/>
        </w:rPr>
        <w:t>■</w:t>
      </w:r>
      <w:r w:rsidRPr="00487408">
        <w:rPr>
          <w:szCs w:val="20"/>
        </w:rPr>
        <w:t xml:space="preserve"> </w:t>
      </w:r>
      <w:proofErr w:type="gramStart"/>
      <w:r w:rsidRPr="00387B48">
        <w:rPr>
          <w:rFonts w:hint="eastAsia"/>
          <w:kern w:val="0"/>
          <w:szCs w:val="20"/>
          <w:fitText w:val="600" w:id="1210328064"/>
        </w:rPr>
        <w:t>분  야</w:t>
      </w:r>
      <w:proofErr w:type="gramEnd"/>
      <w:r w:rsidRPr="00487408">
        <w:rPr>
          <w:szCs w:val="20"/>
        </w:rPr>
        <w:t xml:space="preserve"> : </w:t>
      </w:r>
      <w:r w:rsidR="00C45CB3" w:rsidRPr="00487408">
        <w:rPr>
          <w:szCs w:val="20"/>
        </w:rPr>
        <w:t>국내</w:t>
      </w:r>
      <w:r w:rsidR="00C45CB3" w:rsidRPr="00487408">
        <w:rPr>
          <w:rFonts w:hint="eastAsia"/>
          <w:szCs w:val="20"/>
        </w:rPr>
        <w:t>도서</w:t>
      </w:r>
      <w:r w:rsidRPr="00487408">
        <w:rPr>
          <w:szCs w:val="20"/>
        </w:rPr>
        <w:t xml:space="preserve"> &gt; </w:t>
      </w:r>
      <w:r w:rsidR="00FD2541">
        <w:rPr>
          <w:rFonts w:hint="eastAsia"/>
          <w:szCs w:val="20"/>
        </w:rPr>
        <w:t xml:space="preserve">경제 경영 </w:t>
      </w:r>
      <w:r w:rsidR="00FD2541" w:rsidRPr="00487408">
        <w:rPr>
          <w:szCs w:val="20"/>
        </w:rPr>
        <w:t>&gt;</w:t>
      </w:r>
      <w:r w:rsidR="00FD2541">
        <w:rPr>
          <w:szCs w:val="20"/>
        </w:rPr>
        <w:t xml:space="preserve"> </w:t>
      </w:r>
      <w:r w:rsidR="00FD2541">
        <w:rPr>
          <w:rFonts w:hint="eastAsia"/>
          <w:szCs w:val="20"/>
        </w:rPr>
        <w:t>마케팅/세일즈</w:t>
      </w:r>
    </w:p>
    <w:p w:rsidR="00C953C0" w:rsidRPr="00C45CB3" w:rsidRDefault="00C953C0" w:rsidP="00D636AF">
      <w:pPr>
        <w:pStyle w:val="a4"/>
        <w:rPr>
          <w:rFonts w:ascii="맑은 고딕" w:eastAsia="맑은 고딕" w:hAnsi="맑은 고딕"/>
          <w:b/>
          <w:bCs/>
          <w:color w:val="C00000"/>
          <w:sz w:val="24"/>
          <w:szCs w:val="24"/>
        </w:rPr>
      </w:pPr>
    </w:p>
    <w:p w:rsidR="00032CCF" w:rsidRDefault="00032CCF" w:rsidP="00D636AF">
      <w:pPr>
        <w:pStyle w:val="a4"/>
        <w:rPr>
          <w:rFonts w:ascii="맑은 고딕" w:eastAsia="맑은 고딕" w:hAnsi="맑은 고딕"/>
          <w:b/>
          <w:bCs/>
          <w:color w:val="0070C0"/>
          <w:sz w:val="24"/>
          <w:szCs w:val="24"/>
        </w:rPr>
      </w:pPr>
    </w:p>
    <w:p w:rsidR="00C519FC" w:rsidRPr="00487408" w:rsidRDefault="00C519FC" w:rsidP="00D636AF">
      <w:pPr>
        <w:pStyle w:val="a4"/>
        <w:rPr>
          <w:rFonts w:ascii="맑은 고딕" w:eastAsia="맑은 고딕" w:hAnsi="맑은 고딕"/>
          <w:b/>
          <w:bCs/>
          <w:color w:val="0070C0"/>
          <w:sz w:val="24"/>
          <w:szCs w:val="24"/>
        </w:rPr>
      </w:pPr>
    </w:p>
    <w:p w:rsidR="00D636AF" w:rsidRPr="000421F4" w:rsidRDefault="00D636AF" w:rsidP="00D636AF">
      <w:pPr>
        <w:pStyle w:val="a4"/>
        <w:rPr>
          <w:b/>
          <w:color w:val="7030A0"/>
          <w:sz w:val="28"/>
          <w:szCs w:val="28"/>
        </w:rPr>
      </w:pPr>
      <w:r w:rsidRPr="000421F4">
        <w:rPr>
          <w:rFonts w:ascii="맑은 고딕" w:eastAsia="맑은 고딕" w:hAnsi="맑은 고딕" w:hint="eastAsia"/>
          <w:b/>
          <w:bCs/>
          <w:color w:val="7030A0"/>
          <w:sz w:val="28"/>
          <w:szCs w:val="28"/>
        </w:rPr>
        <w:t>◎</w:t>
      </w:r>
      <w:r w:rsidRPr="000421F4">
        <w:rPr>
          <w:rFonts w:ascii="맑은 고딕" w:eastAsia="맑은 고딕" w:hAnsi="맑은 고딕"/>
          <w:b/>
          <w:bCs/>
          <w:color w:val="7030A0"/>
          <w:sz w:val="28"/>
          <w:szCs w:val="28"/>
        </w:rPr>
        <w:t xml:space="preserve"> </w:t>
      </w:r>
      <w:r w:rsidRPr="000421F4">
        <w:rPr>
          <w:rFonts w:ascii="맑은 고딕" w:eastAsia="맑은 고딕" w:hAnsi="맑은 고딕" w:hint="eastAsia"/>
          <w:b/>
          <w:bCs/>
          <w:color w:val="7030A0"/>
          <w:sz w:val="28"/>
          <w:szCs w:val="28"/>
        </w:rPr>
        <w:t>책 소개</w:t>
      </w:r>
    </w:p>
    <w:p w:rsidR="00487408" w:rsidRPr="00487408" w:rsidRDefault="00487408" w:rsidP="00466A08">
      <w:pPr>
        <w:pStyle w:val="a4"/>
        <w:rPr>
          <w:sz w:val="10"/>
          <w:szCs w:val="10"/>
        </w:rPr>
      </w:pPr>
    </w:p>
    <w:p w:rsidR="00DC507A" w:rsidRDefault="008C0467" w:rsidP="00DC507A">
      <w:pPr>
        <w:pStyle w:val="a4"/>
      </w:pPr>
      <w:r>
        <w:rPr>
          <w:rFonts w:hint="eastAsia"/>
        </w:rPr>
        <w:t>이</w:t>
      </w:r>
      <w:r>
        <w:t xml:space="preserve"> 책은 요즘 나오는 책들이 뻔한 아이디어를 새로운 것인 양 주워섬기는 모습에 환멸을 느낀 결과물이라 해도 과히 틀린 말은 아니다. 자칭 전문가라는 사람들로 가득 찬 요즘 세상에서는 ‘다르게 생각하는 것’이 그 어느 때보다 중요해졌다.</w:t>
      </w:r>
      <w:r w:rsidR="00DC507A">
        <w:rPr>
          <w:rFonts w:hint="eastAsia"/>
        </w:rPr>
        <w:t xml:space="preserve"> </w:t>
      </w:r>
      <w:r>
        <w:rPr>
          <w:rFonts w:hint="eastAsia"/>
        </w:rPr>
        <w:t>뻔한</w:t>
      </w:r>
      <w:r>
        <w:t xml:space="preserve"> </w:t>
      </w:r>
      <w:proofErr w:type="spellStart"/>
      <w:r>
        <w:t>트렌드를</w:t>
      </w:r>
      <w:proofErr w:type="spellEnd"/>
      <w:r>
        <w:t xml:space="preserve"> 믿고 따르기보다는 세상에 떠도는 생각들을 관찰하여 잘 정리(큐레이팅)하는 것이야말로 사람들이 무엇을 왜 구매하는지 혹은 무언가를 왜 믿는지를 이해하는 데 도움이 된다.</w:t>
      </w:r>
    </w:p>
    <w:p w:rsidR="00DC507A" w:rsidRDefault="00DC507A" w:rsidP="00DC507A">
      <w:pPr>
        <w:pStyle w:val="a4"/>
      </w:pPr>
    </w:p>
    <w:p w:rsidR="00DC507A" w:rsidRDefault="000421F4" w:rsidP="00DC507A">
      <w:pPr>
        <w:pStyle w:val="a4"/>
      </w:pPr>
      <w:r>
        <w:rPr>
          <w:rFonts w:hint="eastAsia"/>
        </w:rPr>
        <w:t xml:space="preserve">지나간 </w:t>
      </w:r>
      <w:proofErr w:type="spellStart"/>
      <w:r>
        <w:rPr>
          <w:rFonts w:hint="eastAsia"/>
        </w:rPr>
        <w:t>트렌드는</w:t>
      </w:r>
      <w:proofErr w:type="spellEnd"/>
      <w:r>
        <w:rPr>
          <w:rFonts w:hint="eastAsia"/>
        </w:rPr>
        <w:t xml:space="preserve"> 무의미해진다는 것 또한 우리가 오해하고 있는 사실 가운데 하나이다.</w:t>
      </w:r>
      <w:r>
        <w:t xml:space="preserve"> </w:t>
      </w:r>
      <w:proofErr w:type="spellStart"/>
      <w:r w:rsidR="00DC507A">
        <w:rPr>
          <w:rFonts w:hint="eastAsia"/>
        </w:rPr>
        <w:t>트렌드</w:t>
      </w:r>
      <w:r w:rsidR="00DC507A">
        <w:t>는</w:t>
      </w:r>
      <w:proofErr w:type="spellEnd"/>
      <w:r w:rsidR="00DC507A">
        <w:t xml:space="preserve"> 새로운 </w:t>
      </w:r>
      <w:proofErr w:type="spellStart"/>
      <w:r w:rsidR="00DC507A">
        <w:t>트렌드가</w:t>
      </w:r>
      <w:proofErr w:type="spellEnd"/>
      <w:r w:rsidR="00DC507A">
        <w:t xml:space="preserve"> 이전 </w:t>
      </w:r>
      <w:proofErr w:type="spellStart"/>
      <w:r w:rsidR="00DC507A">
        <w:t>트렌드를</w:t>
      </w:r>
      <w:proofErr w:type="spellEnd"/>
      <w:r w:rsidR="00DC507A">
        <w:t xml:space="preserve"> 밀어내고 그 자리를 대신하는 식의 ‘신구 </w:t>
      </w:r>
      <w:proofErr w:type="spellStart"/>
      <w:r w:rsidR="00DC507A">
        <w:t>트렌드의</w:t>
      </w:r>
      <w:proofErr w:type="spellEnd"/>
      <w:r w:rsidR="00DC507A">
        <w:t xml:space="preserve"> 교체’라는 차원이 아니</w:t>
      </w:r>
      <w:r w:rsidR="00DC507A">
        <w:rPr>
          <w:rFonts w:hint="eastAsia"/>
        </w:rPr>
        <w:t>라</w:t>
      </w:r>
      <w:r w:rsidR="00DC507A">
        <w:t xml:space="preserve"> </w:t>
      </w:r>
      <w:proofErr w:type="spellStart"/>
      <w:r w:rsidR="00DC507A">
        <w:t>트렌드의</w:t>
      </w:r>
      <w:proofErr w:type="spellEnd"/>
      <w:r w:rsidR="00DC507A">
        <w:t xml:space="preserve"> 지속성 차원에서 이해해야 한다. </w:t>
      </w:r>
      <w:r w:rsidR="00DC507A">
        <w:rPr>
          <w:rFonts w:hint="eastAsia"/>
        </w:rPr>
        <w:t xml:space="preserve">다시 말해 </w:t>
      </w:r>
      <w:r w:rsidR="00DC507A">
        <w:t>‘</w:t>
      </w:r>
      <w:r w:rsidR="00DC507A">
        <w:rPr>
          <w:rFonts w:hint="eastAsia"/>
        </w:rPr>
        <w:t>그</w:t>
      </w:r>
      <w:r w:rsidR="00DC507A">
        <w:t xml:space="preserve"> </w:t>
      </w:r>
      <w:proofErr w:type="spellStart"/>
      <w:r w:rsidR="00DC507A">
        <w:t>트</w:t>
      </w:r>
      <w:r w:rsidR="00DC507A">
        <w:rPr>
          <w:rFonts w:hint="eastAsia"/>
        </w:rPr>
        <w:t>렌드가</w:t>
      </w:r>
      <w:proofErr w:type="spellEnd"/>
      <w:r w:rsidR="00DC507A">
        <w:t xml:space="preserve"> 계속해서 탄력을 </w:t>
      </w:r>
      <w:r w:rsidR="00DC507A">
        <w:lastRenderedPageBreak/>
        <w:t>받으며 추세를 이어나가느냐 그렇지 못하느냐’가 중요한 것이다.</w:t>
      </w:r>
      <w:r w:rsidR="00DC507A">
        <w:rPr>
          <w:rFonts w:hint="eastAsia"/>
        </w:rPr>
        <w:t xml:space="preserve"> 이</w:t>
      </w:r>
      <w:r w:rsidR="00DC507A">
        <w:t xml:space="preserve"> 책은 단순히 ‘미래 </w:t>
      </w:r>
      <w:proofErr w:type="spellStart"/>
      <w:r w:rsidR="00DC507A">
        <w:t>트렌드</w:t>
      </w:r>
      <w:proofErr w:type="spellEnd"/>
      <w:r w:rsidR="00DC507A">
        <w:t xml:space="preserve"> 목록’이</w:t>
      </w:r>
      <w:r w:rsidR="00DC507A">
        <w:rPr>
          <w:rFonts w:hint="eastAsia"/>
        </w:rPr>
        <w:t xml:space="preserve"> 아니라</w:t>
      </w:r>
      <w:r w:rsidR="00DC507A">
        <w:t xml:space="preserve"> 다른 사람들이 간과한 </w:t>
      </w:r>
      <w:proofErr w:type="spellStart"/>
      <w:r w:rsidR="00DC507A">
        <w:rPr>
          <w:rFonts w:hint="eastAsia"/>
        </w:rPr>
        <w:t>트렌드의</w:t>
      </w:r>
      <w:proofErr w:type="spellEnd"/>
      <w:r w:rsidR="00DC507A">
        <w:rPr>
          <w:rFonts w:hint="eastAsia"/>
        </w:rPr>
        <w:t xml:space="preserve"> </w:t>
      </w:r>
      <w:r w:rsidR="00DC507A">
        <w:t xml:space="preserve">패턴과 연관성을 포착하는 데 도움이 되는 새로운 사고의 방법을 제시하고 있다. </w:t>
      </w:r>
    </w:p>
    <w:p w:rsidR="00DC507A" w:rsidRDefault="00DC507A" w:rsidP="00DC507A">
      <w:pPr>
        <w:pStyle w:val="a4"/>
      </w:pPr>
    </w:p>
    <w:p w:rsidR="00DC507A" w:rsidRDefault="00DC507A" w:rsidP="00DC507A">
      <w:pPr>
        <w:pStyle w:val="a4"/>
      </w:pPr>
      <w:proofErr w:type="spellStart"/>
      <w:r>
        <w:t>트렌드</w:t>
      </w:r>
      <w:proofErr w:type="spellEnd"/>
      <w:r>
        <w:t xml:space="preserve"> </w:t>
      </w:r>
      <w:proofErr w:type="spellStart"/>
      <w:r w:rsidR="000421F4">
        <w:t>큐레이팅</w:t>
      </w:r>
      <w:r w:rsidR="000421F4">
        <w:rPr>
          <w:rFonts w:hint="eastAsia"/>
        </w:rPr>
        <w:t>은</w:t>
      </w:r>
      <w:proofErr w:type="spellEnd"/>
      <w:r>
        <w:t xml:space="preserve"> 가치 있는 작업이고 또한 누구나 이 방법을 배울 수 있다</w:t>
      </w:r>
      <w:r w:rsidR="000421F4">
        <w:rPr>
          <w:rFonts w:hint="eastAsia"/>
        </w:rPr>
        <w:t xml:space="preserve">. 이제 </w:t>
      </w:r>
      <w:r w:rsidR="000421F4" w:rsidRPr="000421F4">
        <w:rPr>
          <w:rFonts w:hint="eastAsia"/>
        </w:rPr>
        <w:t>《</w:t>
      </w:r>
      <w:proofErr w:type="spellStart"/>
      <w:r w:rsidR="000421F4" w:rsidRPr="000421F4">
        <w:rPr>
          <w:rFonts w:hint="eastAsia"/>
        </w:rPr>
        <w:t>트렌드</w:t>
      </w:r>
      <w:proofErr w:type="spellEnd"/>
      <w:r w:rsidR="000421F4" w:rsidRPr="000421F4">
        <w:t xml:space="preserve"> </w:t>
      </w:r>
      <w:proofErr w:type="spellStart"/>
      <w:r w:rsidR="000421F4" w:rsidRPr="000421F4">
        <w:t>큐레이팅</w:t>
      </w:r>
      <w:proofErr w:type="spellEnd"/>
      <w:r w:rsidR="000421F4" w:rsidRPr="000421F4">
        <w:t xml:space="preserve"> 아이디어》</w:t>
      </w:r>
      <w:proofErr w:type="spellStart"/>
      <w:r w:rsidR="000421F4">
        <w:rPr>
          <w:rFonts w:hint="eastAsia"/>
        </w:rPr>
        <w:t>를</w:t>
      </w:r>
      <w:proofErr w:type="spellEnd"/>
      <w:r w:rsidR="000421F4">
        <w:rPr>
          <w:rFonts w:hint="eastAsia"/>
        </w:rPr>
        <w:t xml:space="preserve"> 통해 </w:t>
      </w:r>
      <w:r>
        <w:t xml:space="preserve">너무 뻔한 예측은 피하고 스스로 </w:t>
      </w:r>
      <w:proofErr w:type="spellStart"/>
      <w:r>
        <w:t>트렌드를</w:t>
      </w:r>
      <w:proofErr w:type="spellEnd"/>
      <w:r>
        <w:t xml:space="preserve"> </w:t>
      </w:r>
      <w:r w:rsidR="000421F4">
        <w:rPr>
          <w:rFonts w:hint="eastAsia"/>
        </w:rPr>
        <w:t>수집하고 정리하여 활용할 수 있는 방법을 알아보자.</w:t>
      </w:r>
    </w:p>
    <w:p w:rsidR="00D054FF" w:rsidRPr="000421F4" w:rsidRDefault="00D054FF" w:rsidP="0043678E">
      <w:pPr>
        <w:pStyle w:val="a4"/>
        <w:rPr>
          <w:rFonts w:hint="eastAsia"/>
          <w:sz w:val="28"/>
          <w:szCs w:val="28"/>
        </w:rPr>
      </w:pPr>
    </w:p>
    <w:p w:rsidR="00FC48B1" w:rsidRPr="000421F4" w:rsidRDefault="00FC48B1" w:rsidP="0043678E">
      <w:pPr>
        <w:pStyle w:val="a4"/>
        <w:rPr>
          <w:sz w:val="28"/>
          <w:szCs w:val="28"/>
        </w:rPr>
      </w:pPr>
      <w:r w:rsidRPr="000421F4">
        <w:rPr>
          <w:rFonts w:ascii="맑은 고딕" w:eastAsia="맑은 고딕" w:hAnsi="맑은 고딕" w:hint="eastAsia"/>
          <w:b/>
          <w:bCs/>
          <w:color w:val="7030A0"/>
          <w:sz w:val="28"/>
          <w:szCs w:val="28"/>
        </w:rPr>
        <w:t>◎</w:t>
      </w:r>
      <w:r w:rsidRPr="000421F4">
        <w:rPr>
          <w:rFonts w:ascii="맑은 고딕" w:eastAsia="맑은 고딕" w:hAnsi="맑은 고딕"/>
          <w:b/>
          <w:bCs/>
          <w:color w:val="7030A0"/>
          <w:sz w:val="28"/>
          <w:szCs w:val="28"/>
        </w:rPr>
        <w:t xml:space="preserve"> </w:t>
      </w:r>
      <w:r w:rsidRPr="000421F4">
        <w:rPr>
          <w:rFonts w:ascii="맑은 고딕" w:eastAsia="맑은 고딕" w:hAnsi="맑은 고딕" w:hint="eastAsia"/>
          <w:b/>
          <w:bCs/>
          <w:color w:val="7030A0"/>
          <w:sz w:val="28"/>
          <w:szCs w:val="28"/>
        </w:rPr>
        <w:t>저자 소개</w:t>
      </w:r>
    </w:p>
    <w:p w:rsidR="00487408" w:rsidRPr="00487408" w:rsidRDefault="00487408" w:rsidP="00736BB9">
      <w:pPr>
        <w:pStyle w:val="a4"/>
        <w:rPr>
          <w:rFonts w:ascii="맑은 고딕" w:eastAsia="맑은 고딕" w:hAnsi="맑은 고딕"/>
          <w:b/>
          <w:bCs/>
          <w:sz w:val="10"/>
          <w:szCs w:val="10"/>
        </w:rPr>
      </w:pPr>
    </w:p>
    <w:p w:rsidR="003E5DBA" w:rsidRPr="00E677FE" w:rsidRDefault="003E5DBA" w:rsidP="003E5DBA">
      <w:pPr>
        <w:pStyle w:val="a4"/>
      </w:pPr>
      <w:proofErr w:type="spellStart"/>
      <w:r w:rsidRPr="00D054FF">
        <w:rPr>
          <w:rFonts w:hint="eastAsia"/>
          <w:b/>
        </w:rPr>
        <w:t>로히트</w:t>
      </w:r>
      <w:proofErr w:type="spellEnd"/>
      <w:r w:rsidRPr="00D054FF">
        <w:rPr>
          <w:b/>
        </w:rPr>
        <w:t xml:space="preserve"> </w:t>
      </w:r>
      <w:proofErr w:type="spellStart"/>
      <w:r w:rsidRPr="00D054FF">
        <w:rPr>
          <w:b/>
        </w:rPr>
        <w:t>바르가바</w:t>
      </w:r>
      <w:proofErr w:type="spellEnd"/>
      <w:r>
        <w:rPr>
          <w:rFonts w:hint="eastAsia"/>
        </w:rPr>
        <w:t xml:space="preserve"> </w:t>
      </w:r>
      <w:proofErr w:type="spellStart"/>
      <w:r>
        <w:t>Rohit</w:t>
      </w:r>
      <w:proofErr w:type="spellEnd"/>
      <w:r>
        <w:t xml:space="preserve"> B</w:t>
      </w:r>
      <w:r>
        <w:rPr>
          <w:rFonts w:hint="eastAsia"/>
        </w:rPr>
        <w:t>h</w:t>
      </w:r>
      <w:r>
        <w:t>argava</w:t>
      </w:r>
    </w:p>
    <w:p w:rsidR="00082837" w:rsidRDefault="000D4E1F" w:rsidP="003E5DBA">
      <w:pPr>
        <w:pStyle w:val="a4"/>
        <w:rPr>
          <w:rFonts w:hint="eastAsia"/>
        </w:rPr>
      </w:pPr>
      <w:proofErr w:type="spellStart"/>
      <w:r>
        <w:rPr>
          <w:rFonts w:hint="eastAsia"/>
        </w:rPr>
        <w:t>로히트</w:t>
      </w:r>
      <w:proofErr w:type="spellEnd"/>
      <w:r>
        <w:t xml:space="preserve"> </w:t>
      </w:r>
      <w:proofErr w:type="spellStart"/>
      <w:r>
        <w:t>바르가바는</w:t>
      </w:r>
      <w:proofErr w:type="spellEnd"/>
      <w:r>
        <w:t xml:space="preserve"> </w:t>
      </w:r>
      <w:r>
        <w:rPr>
          <w:rFonts w:hint="eastAsia"/>
        </w:rPr>
        <w:t xml:space="preserve">자신을 </w:t>
      </w:r>
      <w:r w:rsidRPr="00082837">
        <w:t xml:space="preserve">흥미롭고 새로운 방식으로 아이디어를 수집하고 그러한 아이디어에서 일정한 패턴을 찾아 세상이 어떻게 돌아가는지를 설명하는 </w:t>
      </w:r>
      <w:r>
        <w:rPr>
          <w:rFonts w:hint="eastAsia"/>
        </w:rPr>
        <w:t>‘</w:t>
      </w:r>
      <w:proofErr w:type="spellStart"/>
      <w:r w:rsidR="00590937">
        <w:rPr>
          <w:rFonts w:hint="eastAsia"/>
        </w:rPr>
        <w:t>트렌드</w:t>
      </w:r>
      <w:proofErr w:type="spellEnd"/>
      <w:r w:rsidR="00590937">
        <w:rPr>
          <w:rFonts w:hint="eastAsia"/>
        </w:rPr>
        <w:t xml:space="preserve"> </w:t>
      </w:r>
      <w:proofErr w:type="spellStart"/>
      <w:r>
        <w:rPr>
          <w:rFonts w:hint="eastAsia"/>
        </w:rPr>
        <w:t>큐레이터</w:t>
      </w:r>
      <w:proofErr w:type="spellEnd"/>
      <w:r>
        <w:rPr>
          <w:rFonts w:hint="eastAsia"/>
        </w:rPr>
        <w:t>’라고 소개한다.</w:t>
      </w:r>
      <w:r>
        <w:t xml:space="preserve"> </w:t>
      </w:r>
      <w:r>
        <w:rPr>
          <w:rFonts w:hint="eastAsia"/>
        </w:rPr>
        <w:t xml:space="preserve">그는 또한 </w:t>
      </w:r>
      <w:proofErr w:type="spellStart"/>
      <w:r w:rsidR="003E5DBA">
        <w:t>인플루엔셜</w:t>
      </w:r>
      <w:proofErr w:type="spellEnd"/>
      <w:r w:rsidR="003E5DBA">
        <w:t xml:space="preserve"> 마케팅 그룹의 창시자이며</w:t>
      </w:r>
      <w:r w:rsidR="003E5DBA">
        <w:rPr>
          <w:rFonts w:hint="eastAsia"/>
        </w:rPr>
        <w:t>,</w:t>
      </w:r>
      <w:r w:rsidR="003E5DBA">
        <w:t xml:space="preserve"> 대기업</w:t>
      </w:r>
      <w:r w:rsidR="003E5DBA">
        <w:rPr>
          <w:rFonts w:hint="eastAsia"/>
        </w:rPr>
        <w:t xml:space="preserve">의 리더와 사회 </w:t>
      </w:r>
      <w:r w:rsidR="003E5DBA">
        <w:t>지도자들을</w:t>
      </w:r>
      <w:r w:rsidR="003E5DBA">
        <w:rPr>
          <w:rFonts w:hint="eastAsia"/>
        </w:rPr>
        <w:t xml:space="preserve"> 더</w:t>
      </w:r>
      <w:r w:rsidR="003E5DBA">
        <w:t xml:space="preserve"> 영향력 있는 사람이 되도록 돕는 전문가이다. TED에서 두 번에 걸쳐 강의한 바 있으며, 27개국 기조연설회</w:t>
      </w:r>
      <w:r w:rsidR="003E5DBA">
        <w:rPr>
          <w:rFonts w:hint="eastAsia"/>
        </w:rPr>
        <w:t>에</w:t>
      </w:r>
      <w:r w:rsidR="003E5DBA">
        <w:t xml:space="preserve"> 초청되었고, </w:t>
      </w:r>
      <w:r w:rsidR="003E5DBA">
        <w:rPr>
          <w:rFonts w:eastAsiaTheme="minorHAnsi"/>
        </w:rPr>
        <w:t>〈</w:t>
      </w:r>
      <w:r w:rsidR="003E5DBA">
        <w:t>뉴욕타임스</w:t>
      </w:r>
      <w:r w:rsidR="003E5DBA">
        <w:rPr>
          <w:rFonts w:asciiTheme="minorEastAsia" w:hAnsiTheme="minorEastAsia" w:hint="eastAsia"/>
        </w:rPr>
        <w:t>〉</w:t>
      </w:r>
      <w:r w:rsidR="003E5DBA">
        <w:t xml:space="preserve"> </w:t>
      </w:r>
      <w:r w:rsidR="003E5DBA">
        <w:rPr>
          <w:rFonts w:eastAsiaTheme="minorHAnsi"/>
        </w:rPr>
        <w:t>〈</w:t>
      </w:r>
      <w:r w:rsidR="003E5DBA">
        <w:t>하버드 비즈니스 리뷰</w:t>
      </w:r>
      <w:r w:rsidR="003E5DBA">
        <w:rPr>
          <w:rFonts w:asciiTheme="minorEastAsia" w:hAnsiTheme="minorEastAsia" w:hint="eastAsia"/>
        </w:rPr>
        <w:t>〉</w:t>
      </w:r>
      <w:r w:rsidR="003E5DBA">
        <w:t xml:space="preserve"> NPR 등의 대중매체에도 정기적으로 기고하</w:t>
      </w:r>
      <w:r w:rsidR="003E5DBA">
        <w:rPr>
          <w:rFonts w:hint="eastAsia"/>
        </w:rPr>
        <w:t>고</w:t>
      </w:r>
      <w:r w:rsidR="003E5DBA">
        <w:t xml:space="preserve"> 있다. </w:t>
      </w:r>
      <w:r w:rsidR="003E5DBA">
        <w:rPr>
          <w:rFonts w:hint="eastAsia"/>
        </w:rPr>
        <w:t xml:space="preserve">세계적인 광고회사 </w:t>
      </w:r>
      <w:proofErr w:type="spellStart"/>
      <w:r w:rsidR="003E5DBA">
        <w:rPr>
          <w:rFonts w:hint="eastAsia"/>
        </w:rPr>
        <w:t>오길비의</w:t>
      </w:r>
      <w:proofErr w:type="spellEnd"/>
      <w:r w:rsidR="003E5DBA">
        <w:rPr>
          <w:rFonts w:hint="eastAsia"/>
        </w:rPr>
        <w:t xml:space="preserve"> </w:t>
      </w:r>
      <w:proofErr w:type="spellStart"/>
      <w:r w:rsidR="003E5DBA">
        <w:rPr>
          <w:rFonts w:hint="eastAsia"/>
        </w:rPr>
        <w:t>소셜미디어</w:t>
      </w:r>
      <w:proofErr w:type="spellEnd"/>
      <w:r w:rsidR="003E5DBA">
        <w:rPr>
          <w:rFonts w:hint="eastAsia"/>
        </w:rPr>
        <w:t xml:space="preserve"> </w:t>
      </w:r>
      <w:proofErr w:type="spellStart"/>
      <w:r w:rsidR="003E5DBA">
        <w:rPr>
          <w:rFonts w:hint="eastAsia"/>
        </w:rPr>
        <w:t>전략팀</w:t>
      </w:r>
      <w:proofErr w:type="spellEnd"/>
      <w:r w:rsidR="003E5DBA">
        <w:rPr>
          <w:rFonts w:hint="eastAsia"/>
        </w:rPr>
        <w:t xml:space="preserve"> 창립 </w:t>
      </w:r>
      <w:r>
        <w:rPr>
          <w:rFonts w:hint="eastAsia"/>
        </w:rPr>
        <w:t>멤버이기도 한</w:t>
      </w:r>
      <w:r w:rsidR="003E5DBA">
        <w:rPr>
          <w:rFonts w:hint="eastAsia"/>
        </w:rPr>
        <w:t xml:space="preserve"> </w:t>
      </w:r>
      <w:proofErr w:type="spellStart"/>
      <w:r w:rsidR="003E5DBA">
        <w:t>바르가바는</w:t>
      </w:r>
      <w:proofErr w:type="spellEnd"/>
      <w:r w:rsidR="003E5DBA">
        <w:t xml:space="preserve"> </w:t>
      </w:r>
      <w:r w:rsidR="003E5DBA">
        <w:rPr>
          <w:rFonts w:hint="eastAsia"/>
        </w:rPr>
        <w:t xml:space="preserve">현재 </w:t>
      </w:r>
      <w:r w:rsidR="003E5DBA">
        <w:t>조</w:t>
      </w:r>
      <w:r w:rsidR="003E5DBA">
        <w:rPr>
          <w:rFonts w:hint="eastAsia"/>
        </w:rPr>
        <w:t>지타운</w:t>
      </w:r>
      <w:r w:rsidR="003E5DBA">
        <w:t xml:space="preserve"> 대학</w:t>
      </w:r>
      <w:r w:rsidR="003E5DBA">
        <w:rPr>
          <w:rFonts w:hint="eastAsia"/>
        </w:rPr>
        <w:t>에서</w:t>
      </w:r>
      <w:r w:rsidR="003E5DBA">
        <w:t xml:space="preserve"> 경영학</w:t>
      </w:r>
      <w:r w:rsidR="003E5DBA">
        <w:rPr>
          <w:rFonts w:hint="eastAsia"/>
        </w:rPr>
        <w:t>을 가르치고 있다.</w:t>
      </w:r>
      <w:r w:rsidR="003E5DBA">
        <w:t xml:space="preserve"> </w:t>
      </w:r>
      <w:r w:rsidR="003E5DBA" w:rsidRPr="00D97C7C">
        <w:rPr>
          <w:rFonts w:hint="eastAsia"/>
        </w:rPr>
        <w:t>국내</w:t>
      </w:r>
      <w:r w:rsidR="003E5DBA">
        <w:rPr>
          <w:rFonts w:hint="eastAsia"/>
        </w:rPr>
        <w:t>에</w:t>
      </w:r>
      <w:r w:rsidR="003E5DBA" w:rsidRPr="00D97C7C">
        <w:t xml:space="preserve"> 출간</w:t>
      </w:r>
      <w:r w:rsidR="003E5DBA">
        <w:rPr>
          <w:rFonts w:hint="eastAsia"/>
        </w:rPr>
        <w:t>된</w:t>
      </w:r>
      <w:r w:rsidR="003E5DBA" w:rsidRPr="00D97C7C">
        <w:t xml:space="preserve"> </w:t>
      </w:r>
      <w:r w:rsidR="003E5DBA">
        <w:rPr>
          <w:rFonts w:hint="eastAsia"/>
        </w:rPr>
        <w:t>저</w:t>
      </w:r>
      <w:r w:rsidR="003E5DBA" w:rsidRPr="00D97C7C">
        <w:t>서</w:t>
      </w:r>
      <w:r w:rsidR="003E5DBA">
        <w:rPr>
          <w:rFonts w:hint="eastAsia"/>
        </w:rPr>
        <w:t>로</w:t>
      </w:r>
      <w:r w:rsidR="003E5DBA" w:rsidRPr="00D97C7C">
        <w:t>는 《호감이 전략</w:t>
      </w:r>
      <w:r w:rsidR="003E5DBA">
        <w:rPr>
          <w:rFonts w:hint="eastAsia"/>
        </w:rPr>
        <w:t>을</w:t>
      </w:r>
      <w:r w:rsidR="003E5DBA" w:rsidRPr="00D97C7C">
        <w:t xml:space="preserve"> 이긴다》가 있다.</w:t>
      </w:r>
    </w:p>
    <w:p w:rsidR="00736BB9" w:rsidRPr="000421F4" w:rsidRDefault="00736BB9" w:rsidP="003E5DBA">
      <w:pPr>
        <w:pStyle w:val="a4"/>
        <w:rPr>
          <w:rFonts w:ascii="맑은 고딕" w:eastAsia="맑은 고딕" w:hAnsi="맑은 고딕"/>
          <w:bCs/>
          <w:sz w:val="28"/>
          <w:szCs w:val="28"/>
        </w:rPr>
      </w:pPr>
    </w:p>
    <w:p w:rsidR="00B70309" w:rsidRPr="000421F4" w:rsidRDefault="00D636AF" w:rsidP="00B70309">
      <w:pPr>
        <w:pStyle w:val="a4"/>
        <w:rPr>
          <w:color w:val="7030A0"/>
          <w:sz w:val="28"/>
          <w:szCs w:val="28"/>
        </w:rPr>
      </w:pPr>
      <w:r w:rsidRPr="000421F4">
        <w:rPr>
          <w:rFonts w:ascii="맑은 고딕" w:eastAsia="맑은 고딕" w:hAnsi="맑은 고딕" w:hint="eastAsia"/>
          <w:b/>
          <w:bCs/>
          <w:color w:val="7030A0"/>
          <w:sz w:val="28"/>
          <w:szCs w:val="28"/>
        </w:rPr>
        <w:t>◎</w:t>
      </w:r>
      <w:r w:rsidRPr="000421F4">
        <w:rPr>
          <w:rFonts w:ascii="맑은 고딕" w:eastAsia="맑은 고딕" w:hAnsi="맑은 고딕"/>
          <w:b/>
          <w:bCs/>
          <w:color w:val="7030A0"/>
          <w:sz w:val="28"/>
          <w:szCs w:val="28"/>
        </w:rPr>
        <w:t xml:space="preserve"> </w:t>
      </w:r>
      <w:r w:rsidRPr="000421F4">
        <w:rPr>
          <w:rFonts w:ascii="맑은 고딕" w:eastAsia="맑은 고딕" w:hAnsi="맑은 고딕" w:hint="eastAsia"/>
          <w:b/>
          <w:bCs/>
          <w:color w:val="7030A0"/>
          <w:sz w:val="28"/>
          <w:szCs w:val="28"/>
        </w:rPr>
        <w:t>내용 소개</w:t>
      </w:r>
    </w:p>
    <w:p w:rsidR="00487408" w:rsidRPr="00487408" w:rsidRDefault="00487408" w:rsidP="00ED3460">
      <w:pPr>
        <w:pStyle w:val="a4"/>
        <w:rPr>
          <w:b/>
          <w:sz w:val="10"/>
          <w:szCs w:val="10"/>
        </w:rPr>
      </w:pPr>
    </w:p>
    <w:p w:rsidR="000421F4" w:rsidRDefault="00FD2541" w:rsidP="00FD2541">
      <w:pPr>
        <w:pStyle w:val="a4"/>
        <w:rPr>
          <w:b/>
        </w:rPr>
      </w:pPr>
      <w:r w:rsidRPr="00DA41E0">
        <w:rPr>
          <w:b/>
          <w:shd w:val="pct15" w:color="auto" w:fill="FFFFFF"/>
        </w:rPr>
        <w:t>IDEA ONE</w:t>
      </w:r>
      <w:r w:rsidRPr="00DA41E0">
        <w:rPr>
          <w:b/>
        </w:rPr>
        <w:t xml:space="preserve"> </w:t>
      </w:r>
    </w:p>
    <w:p w:rsidR="00FD2541" w:rsidRPr="00DA41E0" w:rsidRDefault="00FD2541" w:rsidP="00FD2541">
      <w:pPr>
        <w:pStyle w:val="a4"/>
        <w:rPr>
          <w:b/>
        </w:rPr>
      </w:pPr>
      <w:proofErr w:type="spellStart"/>
      <w:r w:rsidRPr="00DA41E0">
        <w:rPr>
          <w:b/>
        </w:rPr>
        <w:t>트렌드</w:t>
      </w:r>
      <w:proofErr w:type="spellEnd"/>
      <w:r w:rsidRPr="00DA41E0">
        <w:rPr>
          <w:b/>
        </w:rPr>
        <w:t xml:space="preserve"> </w:t>
      </w:r>
      <w:proofErr w:type="spellStart"/>
      <w:r w:rsidRPr="00DA41E0">
        <w:rPr>
          <w:b/>
        </w:rPr>
        <w:t>큐레이션의</w:t>
      </w:r>
      <w:proofErr w:type="spellEnd"/>
      <w:r w:rsidRPr="00DA41E0">
        <w:rPr>
          <w:b/>
        </w:rPr>
        <w:t xml:space="preserve"> 기술</w:t>
      </w:r>
    </w:p>
    <w:p w:rsidR="00FD2541" w:rsidRPr="00DA41E0" w:rsidRDefault="00FD2541" w:rsidP="00F17F25">
      <w:pPr>
        <w:pStyle w:val="a4"/>
        <w:numPr>
          <w:ilvl w:val="0"/>
          <w:numId w:val="1"/>
        </w:numPr>
        <w:ind w:left="709" w:hanging="309"/>
      </w:pPr>
      <w:r w:rsidRPr="00DA41E0">
        <w:rPr>
          <w:rFonts w:hint="eastAsia"/>
        </w:rPr>
        <w:t>시작하며</w:t>
      </w:r>
    </w:p>
    <w:p w:rsidR="00FD2541" w:rsidRPr="00DA41E0" w:rsidRDefault="00FD2541" w:rsidP="00F17F25">
      <w:pPr>
        <w:pStyle w:val="a4"/>
        <w:numPr>
          <w:ilvl w:val="0"/>
          <w:numId w:val="1"/>
        </w:numPr>
        <w:ind w:left="709" w:hanging="309"/>
      </w:pPr>
      <w:r w:rsidRPr="00DA41E0">
        <w:rPr>
          <w:rFonts w:hint="eastAsia"/>
        </w:rPr>
        <w:t>노르웨이의</w:t>
      </w:r>
      <w:r w:rsidRPr="00DA41E0">
        <w:t xml:space="preserve"> </w:t>
      </w:r>
      <w:proofErr w:type="gramStart"/>
      <w:r w:rsidRPr="00DA41E0">
        <w:t>억만장자 :</w:t>
      </w:r>
      <w:proofErr w:type="gramEnd"/>
      <w:r w:rsidRPr="00DA41E0">
        <w:t xml:space="preserve"> 트렌드 예측이 거의 무용지물인 이유</w:t>
      </w:r>
    </w:p>
    <w:p w:rsidR="00FD2541" w:rsidRPr="00DA41E0" w:rsidRDefault="00FD2541" w:rsidP="00F17F25">
      <w:pPr>
        <w:pStyle w:val="a4"/>
        <w:numPr>
          <w:ilvl w:val="0"/>
          <w:numId w:val="1"/>
        </w:numPr>
        <w:ind w:left="709" w:hanging="309"/>
      </w:pPr>
      <w:proofErr w:type="spellStart"/>
      <w:r w:rsidRPr="00DA41E0">
        <w:rPr>
          <w:rFonts w:hint="eastAsia"/>
        </w:rPr>
        <w:t>트렌드</w:t>
      </w:r>
      <w:proofErr w:type="spellEnd"/>
      <w:r w:rsidRPr="00DA41E0">
        <w:t xml:space="preserve"> </w:t>
      </w:r>
      <w:proofErr w:type="spellStart"/>
      <w:r w:rsidRPr="00DA41E0">
        <w:t>큐레이터의</w:t>
      </w:r>
      <w:proofErr w:type="spellEnd"/>
      <w:r w:rsidRPr="00DA41E0">
        <w:t xml:space="preserve"> </w:t>
      </w:r>
      <w:proofErr w:type="gramStart"/>
      <w:r w:rsidRPr="00DA41E0">
        <w:t>마음가짐 :</w:t>
      </w:r>
      <w:proofErr w:type="gramEnd"/>
      <w:r w:rsidRPr="00DA41E0">
        <w:t xml:space="preserve"> </w:t>
      </w:r>
      <w:proofErr w:type="spellStart"/>
      <w:r w:rsidRPr="00DA41E0">
        <w:t>트렌드</w:t>
      </w:r>
      <w:proofErr w:type="spellEnd"/>
      <w:r w:rsidRPr="00DA41E0">
        <w:t xml:space="preserve"> </w:t>
      </w:r>
      <w:proofErr w:type="spellStart"/>
      <w:r w:rsidRPr="00DA41E0">
        <w:t>큐레이터의</w:t>
      </w:r>
      <w:proofErr w:type="spellEnd"/>
      <w:r w:rsidRPr="00DA41E0">
        <w:t xml:space="preserve"> 다섯 가지 특성</w:t>
      </w:r>
    </w:p>
    <w:p w:rsidR="00FD2541" w:rsidRPr="00DA41E0" w:rsidRDefault="00FD2541" w:rsidP="00F17F25">
      <w:pPr>
        <w:pStyle w:val="a4"/>
        <w:numPr>
          <w:ilvl w:val="0"/>
          <w:numId w:val="1"/>
        </w:numPr>
        <w:ind w:left="709" w:hanging="309"/>
      </w:pPr>
      <w:r w:rsidRPr="00DA41E0">
        <w:rPr>
          <w:rFonts w:hint="eastAsia"/>
        </w:rPr>
        <w:t>건초</w:t>
      </w:r>
      <w:r w:rsidRPr="00DA41E0">
        <w:t xml:space="preserve"> 더미에서 바늘 </w:t>
      </w:r>
      <w:proofErr w:type="gramStart"/>
      <w:r w:rsidRPr="00DA41E0">
        <w:t>만들기 :</w:t>
      </w:r>
      <w:proofErr w:type="gramEnd"/>
      <w:r w:rsidRPr="00DA41E0">
        <w:t xml:space="preserve"> </w:t>
      </w:r>
      <w:proofErr w:type="spellStart"/>
      <w:r w:rsidRPr="00DA41E0">
        <w:t>트렌드</w:t>
      </w:r>
      <w:proofErr w:type="spellEnd"/>
      <w:r w:rsidRPr="00DA41E0">
        <w:t xml:space="preserve"> </w:t>
      </w:r>
      <w:proofErr w:type="spellStart"/>
      <w:r w:rsidRPr="00DA41E0">
        <w:t>큐레이팅의</w:t>
      </w:r>
      <w:proofErr w:type="spellEnd"/>
      <w:r w:rsidRPr="00DA41E0">
        <w:t xml:space="preserve"> 방법</w:t>
      </w:r>
    </w:p>
    <w:p w:rsidR="00FD2541" w:rsidRPr="00DA41E0" w:rsidRDefault="00FD2541" w:rsidP="00FD2541">
      <w:pPr>
        <w:pStyle w:val="a4"/>
      </w:pPr>
    </w:p>
    <w:p w:rsidR="000421F4" w:rsidRDefault="00FD2541" w:rsidP="00FD2541">
      <w:pPr>
        <w:pStyle w:val="a4"/>
        <w:rPr>
          <w:b/>
        </w:rPr>
      </w:pPr>
      <w:r w:rsidRPr="00DA41E0">
        <w:rPr>
          <w:b/>
          <w:shd w:val="pct15" w:color="auto" w:fill="FFFFFF"/>
        </w:rPr>
        <w:t>IDEA TWO</w:t>
      </w:r>
      <w:r w:rsidRPr="00DA41E0">
        <w:rPr>
          <w:b/>
        </w:rPr>
        <w:t xml:space="preserve"> </w:t>
      </w:r>
    </w:p>
    <w:p w:rsidR="00FD2541" w:rsidRPr="00DA41E0" w:rsidRDefault="00FD2541" w:rsidP="00FD2541">
      <w:pPr>
        <w:pStyle w:val="a4"/>
        <w:rPr>
          <w:b/>
        </w:rPr>
      </w:pPr>
      <w:proofErr w:type="spellStart"/>
      <w:r w:rsidRPr="00DA41E0">
        <w:rPr>
          <w:b/>
        </w:rPr>
        <w:t>트렌드</w:t>
      </w:r>
      <w:proofErr w:type="spellEnd"/>
      <w:r w:rsidRPr="00DA41E0">
        <w:rPr>
          <w:b/>
        </w:rPr>
        <w:t xml:space="preserve"> 리포트 1</w:t>
      </w:r>
    </w:p>
    <w:p w:rsidR="00FD2541" w:rsidRPr="00DA41E0" w:rsidRDefault="00FD2541" w:rsidP="00F17F25">
      <w:pPr>
        <w:pStyle w:val="a4"/>
        <w:numPr>
          <w:ilvl w:val="0"/>
          <w:numId w:val="3"/>
        </w:numPr>
      </w:pPr>
      <w:r w:rsidRPr="00DA41E0">
        <w:t>E-</w:t>
      </w:r>
      <w:proofErr w:type="spellStart"/>
      <w:r w:rsidRPr="00DA41E0">
        <w:t>mpulse</w:t>
      </w:r>
      <w:proofErr w:type="spellEnd"/>
      <w:r w:rsidRPr="00DA41E0">
        <w:t xml:space="preserve"> Buying e-충동구매</w:t>
      </w:r>
    </w:p>
    <w:p w:rsidR="00FD2541" w:rsidRPr="00DA41E0" w:rsidRDefault="00FD2541" w:rsidP="00F17F25">
      <w:pPr>
        <w:pStyle w:val="a4"/>
        <w:numPr>
          <w:ilvl w:val="0"/>
          <w:numId w:val="3"/>
        </w:numPr>
      </w:pPr>
      <w:r w:rsidRPr="00DA41E0">
        <w:t>Strategic Downgrading 전략적 다운그레이드</w:t>
      </w:r>
    </w:p>
    <w:p w:rsidR="00FD2541" w:rsidRPr="00DA41E0" w:rsidRDefault="00FD2541" w:rsidP="00F17F25">
      <w:pPr>
        <w:pStyle w:val="a4"/>
        <w:numPr>
          <w:ilvl w:val="0"/>
          <w:numId w:val="3"/>
        </w:numPr>
      </w:pPr>
      <w:r w:rsidRPr="00DA41E0">
        <w:t xml:space="preserve">Optimistic Aging 긍정적 </w:t>
      </w:r>
      <w:proofErr w:type="spellStart"/>
      <w:r w:rsidRPr="00DA41E0">
        <w:t>에이징</w:t>
      </w:r>
      <w:proofErr w:type="spellEnd"/>
    </w:p>
    <w:p w:rsidR="00FD2541" w:rsidRPr="00DA41E0" w:rsidRDefault="00FD2541" w:rsidP="00F17F25">
      <w:pPr>
        <w:pStyle w:val="a4"/>
        <w:numPr>
          <w:ilvl w:val="0"/>
          <w:numId w:val="3"/>
        </w:numPr>
      </w:pPr>
      <w:r w:rsidRPr="00DA41E0">
        <w:t>B2Beyond 비투비언드 마케팅</w:t>
      </w:r>
    </w:p>
    <w:p w:rsidR="00FD2541" w:rsidRPr="00DA41E0" w:rsidRDefault="00FD2541" w:rsidP="00F17F25">
      <w:pPr>
        <w:pStyle w:val="a4"/>
        <w:numPr>
          <w:ilvl w:val="0"/>
          <w:numId w:val="3"/>
        </w:numPr>
      </w:pPr>
      <w:r w:rsidRPr="00DA41E0">
        <w:t>Personality Mapping 성격 지도</w:t>
      </w:r>
    </w:p>
    <w:p w:rsidR="00FD2541" w:rsidRPr="00DA41E0" w:rsidRDefault="00FD2541" w:rsidP="00F17F25">
      <w:pPr>
        <w:pStyle w:val="a4"/>
        <w:numPr>
          <w:ilvl w:val="0"/>
          <w:numId w:val="3"/>
        </w:numPr>
      </w:pPr>
      <w:r w:rsidRPr="00DA41E0">
        <w:t>Branded Utility 유용성을 입은 브랜드</w:t>
      </w:r>
    </w:p>
    <w:p w:rsidR="00FD2541" w:rsidRPr="00DA41E0" w:rsidRDefault="00FD2541" w:rsidP="00F17F25">
      <w:pPr>
        <w:pStyle w:val="a4"/>
        <w:numPr>
          <w:ilvl w:val="0"/>
          <w:numId w:val="3"/>
        </w:numPr>
      </w:pPr>
      <w:r w:rsidRPr="00DA41E0">
        <w:t>Mainstream Multiculturalism 주류가 된 다문화주의</w:t>
      </w:r>
    </w:p>
    <w:p w:rsidR="00FD2541" w:rsidRPr="00DA41E0" w:rsidRDefault="00FD2541" w:rsidP="00F17F25">
      <w:pPr>
        <w:pStyle w:val="a4"/>
        <w:numPr>
          <w:ilvl w:val="0"/>
          <w:numId w:val="3"/>
        </w:numPr>
      </w:pPr>
      <w:r w:rsidRPr="00DA41E0">
        <w:t>Earned Consumption 소비할 권리</w:t>
      </w:r>
    </w:p>
    <w:p w:rsidR="00FD2541" w:rsidRPr="00DA41E0" w:rsidRDefault="00FD2541" w:rsidP="00F17F25">
      <w:pPr>
        <w:pStyle w:val="a4"/>
        <w:numPr>
          <w:ilvl w:val="0"/>
          <w:numId w:val="3"/>
        </w:numPr>
      </w:pPr>
      <w:r w:rsidRPr="00DA41E0">
        <w:lastRenderedPageBreak/>
        <w:t>Anti-Stereotyping 고정 관념 탈피</w:t>
      </w:r>
    </w:p>
    <w:p w:rsidR="00FD2541" w:rsidRPr="00DA41E0" w:rsidRDefault="00FD2541" w:rsidP="00F17F25">
      <w:pPr>
        <w:pStyle w:val="a4"/>
        <w:numPr>
          <w:ilvl w:val="0"/>
          <w:numId w:val="3"/>
        </w:numPr>
      </w:pPr>
      <w:r w:rsidRPr="00DA41E0">
        <w:t>Virtual Empathy 가상현실을 통한 공감</w:t>
      </w:r>
    </w:p>
    <w:p w:rsidR="00FD2541" w:rsidRPr="00DA41E0" w:rsidRDefault="00FD2541" w:rsidP="00F17F25">
      <w:pPr>
        <w:pStyle w:val="a4"/>
        <w:numPr>
          <w:ilvl w:val="0"/>
          <w:numId w:val="3"/>
        </w:numPr>
      </w:pPr>
      <w:r w:rsidRPr="00DA41E0">
        <w:t>Data Overflow 자료의 범람</w:t>
      </w:r>
    </w:p>
    <w:p w:rsidR="00FD2541" w:rsidRPr="00DA41E0" w:rsidRDefault="00FD2541" w:rsidP="00F17F25">
      <w:pPr>
        <w:pStyle w:val="a4"/>
        <w:numPr>
          <w:ilvl w:val="0"/>
          <w:numId w:val="3"/>
        </w:numPr>
      </w:pPr>
      <w:r w:rsidRPr="00DA41E0">
        <w:t>Heroic Design 디자인 중심</w:t>
      </w:r>
    </w:p>
    <w:p w:rsidR="00FD2541" w:rsidRPr="00DA41E0" w:rsidRDefault="00FD2541" w:rsidP="00F17F25">
      <w:pPr>
        <w:pStyle w:val="a4"/>
        <w:numPr>
          <w:ilvl w:val="0"/>
          <w:numId w:val="3"/>
        </w:numPr>
      </w:pPr>
      <w:r w:rsidRPr="00DA41E0">
        <w:t xml:space="preserve">Insourced Incubation </w:t>
      </w:r>
      <w:proofErr w:type="spellStart"/>
      <w:r w:rsidRPr="00DA41E0">
        <w:t>인소싱</w:t>
      </w:r>
      <w:proofErr w:type="spellEnd"/>
      <w:r w:rsidRPr="00DA41E0">
        <w:t xml:space="preserve"> </w:t>
      </w:r>
      <w:proofErr w:type="spellStart"/>
      <w:r w:rsidRPr="00DA41E0">
        <w:t>인큐베이션</w:t>
      </w:r>
      <w:proofErr w:type="spellEnd"/>
    </w:p>
    <w:p w:rsidR="00FD2541" w:rsidRPr="00DA41E0" w:rsidRDefault="00FD2541" w:rsidP="00F17F25">
      <w:pPr>
        <w:pStyle w:val="a4"/>
        <w:numPr>
          <w:ilvl w:val="0"/>
          <w:numId w:val="3"/>
        </w:numPr>
      </w:pPr>
      <w:r w:rsidRPr="00DA41E0">
        <w:t>Automated Adulthood 자동화된 일상</w:t>
      </w:r>
    </w:p>
    <w:p w:rsidR="00FD2541" w:rsidRPr="00DA41E0" w:rsidRDefault="00FD2541" w:rsidP="00F17F25">
      <w:pPr>
        <w:pStyle w:val="a4"/>
        <w:numPr>
          <w:ilvl w:val="0"/>
          <w:numId w:val="3"/>
        </w:numPr>
      </w:pPr>
      <w:r w:rsidRPr="00DA41E0">
        <w:t>Obsessive Productivity 생산성에 대한 집착</w:t>
      </w:r>
    </w:p>
    <w:p w:rsidR="00FD2541" w:rsidRPr="00DA41E0" w:rsidRDefault="00FD2541" w:rsidP="00FD2541">
      <w:pPr>
        <w:pStyle w:val="a4"/>
      </w:pPr>
    </w:p>
    <w:p w:rsidR="000421F4" w:rsidRDefault="00FD2541" w:rsidP="00FD2541">
      <w:pPr>
        <w:pStyle w:val="a4"/>
        <w:rPr>
          <w:b/>
        </w:rPr>
      </w:pPr>
      <w:r w:rsidRPr="00DA41E0">
        <w:rPr>
          <w:b/>
          <w:shd w:val="pct15" w:color="auto" w:fill="FFFFFF"/>
        </w:rPr>
        <w:t>IDEA THREE</w:t>
      </w:r>
      <w:r w:rsidRPr="00DA41E0">
        <w:rPr>
          <w:b/>
        </w:rPr>
        <w:t xml:space="preserve"> </w:t>
      </w:r>
    </w:p>
    <w:p w:rsidR="00FD2541" w:rsidRPr="00DA41E0" w:rsidRDefault="00FD2541" w:rsidP="00FD2541">
      <w:pPr>
        <w:pStyle w:val="a4"/>
        <w:rPr>
          <w:b/>
        </w:rPr>
      </w:pPr>
      <w:proofErr w:type="spellStart"/>
      <w:r w:rsidRPr="00DA41E0">
        <w:rPr>
          <w:b/>
        </w:rPr>
        <w:t>트렌드</w:t>
      </w:r>
      <w:proofErr w:type="spellEnd"/>
      <w:r w:rsidRPr="00DA41E0">
        <w:rPr>
          <w:b/>
        </w:rPr>
        <w:t xml:space="preserve"> 리포트 2</w:t>
      </w:r>
    </w:p>
    <w:p w:rsidR="00FD2541" w:rsidRPr="00DA41E0" w:rsidRDefault="00FD2541" w:rsidP="00F17F25">
      <w:pPr>
        <w:pStyle w:val="a4"/>
        <w:numPr>
          <w:ilvl w:val="0"/>
          <w:numId w:val="4"/>
        </w:numPr>
      </w:pPr>
      <w:r w:rsidRPr="00DA41E0">
        <w:t>Everyday Stardom 모두가 스타</w:t>
      </w:r>
    </w:p>
    <w:p w:rsidR="00FD2541" w:rsidRPr="00DA41E0" w:rsidRDefault="00FD2541" w:rsidP="00F17F25">
      <w:pPr>
        <w:pStyle w:val="a4"/>
        <w:numPr>
          <w:ilvl w:val="0"/>
          <w:numId w:val="4"/>
        </w:numPr>
      </w:pPr>
      <w:r w:rsidRPr="00DA41E0">
        <w:t>Selfie Confidence 셀피 자신감</w:t>
      </w:r>
    </w:p>
    <w:p w:rsidR="00FD2541" w:rsidRPr="00DA41E0" w:rsidRDefault="00FD2541" w:rsidP="00F17F25">
      <w:pPr>
        <w:pStyle w:val="a4"/>
        <w:numPr>
          <w:ilvl w:val="0"/>
          <w:numId w:val="4"/>
        </w:numPr>
      </w:pPr>
      <w:r w:rsidRPr="00DA41E0">
        <w:t>Mass Mindfulness 마음 챙김 명상</w:t>
      </w:r>
    </w:p>
    <w:p w:rsidR="00FD2541" w:rsidRPr="00DA41E0" w:rsidRDefault="00FD2541" w:rsidP="00F17F25">
      <w:pPr>
        <w:pStyle w:val="a4"/>
        <w:numPr>
          <w:ilvl w:val="0"/>
          <w:numId w:val="4"/>
        </w:numPr>
      </w:pPr>
      <w:r w:rsidRPr="00DA41E0">
        <w:t xml:space="preserve">Branded Benevolence 착한 </w:t>
      </w:r>
      <w:proofErr w:type="spellStart"/>
      <w:r w:rsidRPr="00DA41E0">
        <w:t>브랜딩</w:t>
      </w:r>
      <w:proofErr w:type="spellEnd"/>
    </w:p>
    <w:p w:rsidR="00FD2541" w:rsidRPr="00DA41E0" w:rsidRDefault="00FD2541" w:rsidP="00F17F25">
      <w:pPr>
        <w:pStyle w:val="a4"/>
        <w:numPr>
          <w:ilvl w:val="0"/>
          <w:numId w:val="4"/>
        </w:numPr>
      </w:pPr>
      <w:r w:rsidRPr="00DA41E0">
        <w:t xml:space="preserve">Reverse Retail 유통의 </w:t>
      </w:r>
      <w:proofErr w:type="spellStart"/>
      <w:r w:rsidRPr="00DA41E0">
        <w:t>역발상</w:t>
      </w:r>
      <w:proofErr w:type="spellEnd"/>
    </w:p>
    <w:p w:rsidR="00FD2541" w:rsidRPr="00DA41E0" w:rsidRDefault="00FD2541" w:rsidP="00F17F25">
      <w:pPr>
        <w:pStyle w:val="a4"/>
        <w:numPr>
          <w:ilvl w:val="0"/>
          <w:numId w:val="4"/>
        </w:numPr>
      </w:pPr>
      <w:r w:rsidRPr="00DA41E0">
        <w:t xml:space="preserve">The Reluctant Marketer 소극적 </w:t>
      </w:r>
      <w:proofErr w:type="spellStart"/>
      <w:r w:rsidRPr="00DA41E0">
        <w:t>마케터</w:t>
      </w:r>
      <w:proofErr w:type="spellEnd"/>
    </w:p>
    <w:p w:rsidR="00FD2541" w:rsidRPr="00DA41E0" w:rsidRDefault="00FD2541" w:rsidP="00F17F25">
      <w:pPr>
        <w:pStyle w:val="a4"/>
        <w:numPr>
          <w:ilvl w:val="0"/>
          <w:numId w:val="4"/>
        </w:numPr>
      </w:pPr>
      <w:proofErr w:type="spellStart"/>
      <w:r w:rsidRPr="00DA41E0">
        <w:t>Glanceable</w:t>
      </w:r>
      <w:proofErr w:type="spellEnd"/>
      <w:r w:rsidRPr="00DA41E0">
        <w:t xml:space="preserve"> Content 한눈에 알아볼 수 있는 </w:t>
      </w:r>
      <w:proofErr w:type="spellStart"/>
      <w:r w:rsidRPr="00DA41E0">
        <w:t>콘텐츠</w:t>
      </w:r>
      <w:proofErr w:type="spellEnd"/>
    </w:p>
    <w:p w:rsidR="00FD2541" w:rsidRPr="00DA41E0" w:rsidRDefault="00FD2541" w:rsidP="00F17F25">
      <w:pPr>
        <w:pStyle w:val="a4"/>
        <w:numPr>
          <w:ilvl w:val="0"/>
          <w:numId w:val="4"/>
        </w:numPr>
      </w:pPr>
      <w:r w:rsidRPr="00DA41E0">
        <w:t>Mood Matching 감정에 기반을 둔 마케팅</w:t>
      </w:r>
    </w:p>
    <w:p w:rsidR="00FD2541" w:rsidRPr="00DA41E0" w:rsidRDefault="00FD2541" w:rsidP="00F17F25">
      <w:pPr>
        <w:pStyle w:val="a4"/>
        <w:numPr>
          <w:ilvl w:val="0"/>
          <w:numId w:val="4"/>
        </w:numPr>
      </w:pPr>
      <w:proofErr w:type="spellStart"/>
      <w:r w:rsidRPr="00DA41E0">
        <w:t>Experimedia</w:t>
      </w:r>
      <w:proofErr w:type="spellEnd"/>
      <w:r w:rsidRPr="00DA41E0">
        <w:t xml:space="preserve"> 익스페리미디어</w:t>
      </w:r>
    </w:p>
    <w:p w:rsidR="00FD2541" w:rsidRPr="00DA41E0" w:rsidRDefault="00FD2541" w:rsidP="00F17F25">
      <w:pPr>
        <w:pStyle w:val="a4"/>
        <w:numPr>
          <w:ilvl w:val="0"/>
          <w:numId w:val="4"/>
        </w:numPr>
      </w:pPr>
      <w:proofErr w:type="spellStart"/>
      <w:r w:rsidRPr="00DA41E0">
        <w:t>Unperfection</w:t>
      </w:r>
      <w:proofErr w:type="spellEnd"/>
      <w:r w:rsidRPr="00DA41E0">
        <w:t xml:space="preserve"> 불완전성</w:t>
      </w:r>
    </w:p>
    <w:p w:rsidR="00FD2541" w:rsidRPr="00DA41E0" w:rsidRDefault="00FD2541" w:rsidP="00F17F25">
      <w:pPr>
        <w:pStyle w:val="a4"/>
        <w:numPr>
          <w:ilvl w:val="0"/>
          <w:numId w:val="4"/>
        </w:numPr>
      </w:pPr>
      <w:r w:rsidRPr="00DA41E0">
        <w:t>Predictive Protection 예방적 보호</w:t>
      </w:r>
    </w:p>
    <w:p w:rsidR="00FD2541" w:rsidRPr="00DA41E0" w:rsidRDefault="00FD2541" w:rsidP="00F17F25">
      <w:pPr>
        <w:pStyle w:val="a4"/>
        <w:numPr>
          <w:ilvl w:val="0"/>
          <w:numId w:val="4"/>
        </w:numPr>
      </w:pPr>
      <w:r w:rsidRPr="00DA41E0">
        <w:t>Engineered Addiction 조작적 중독</w:t>
      </w:r>
    </w:p>
    <w:p w:rsidR="00FD2541" w:rsidRPr="00DA41E0" w:rsidRDefault="00FD2541" w:rsidP="00F17F25">
      <w:pPr>
        <w:pStyle w:val="a4"/>
        <w:numPr>
          <w:ilvl w:val="0"/>
          <w:numId w:val="4"/>
        </w:numPr>
      </w:pPr>
      <w:r w:rsidRPr="00DA41E0">
        <w:t>Small Data 스몰데이터</w:t>
      </w:r>
    </w:p>
    <w:p w:rsidR="00FD2541" w:rsidRPr="00DA41E0" w:rsidRDefault="00FD2541" w:rsidP="00F17F25">
      <w:pPr>
        <w:pStyle w:val="a4"/>
        <w:numPr>
          <w:ilvl w:val="0"/>
          <w:numId w:val="4"/>
        </w:numPr>
      </w:pPr>
      <w:r w:rsidRPr="00DA41E0">
        <w:t>Disruptive Distribution 유통업계의 지각 변동</w:t>
      </w:r>
    </w:p>
    <w:p w:rsidR="00FD2541" w:rsidRPr="00DA41E0" w:rsidRDefault="00FD2541" w:rsidP="00F17F25">
      <w:pPr>
        <w:pStyle w:val="a4"/>
        <w:numPr>
          <w:ilvl w:val="0"/>
          <w:numId w:val="4"/>
        </w:numPr>
      </w:pPr>
      <w:proofErr w:type="spellStart"/>
      <w:r w:rsidRPr="00DA41E0">
        <w:t>Microconsumption</w:t>
      </w:r>
      <w:proofErr w:type="spellEnd"/>
      <w:r w:rsidRPr="00DA41E0">
        <w:t xml:space="preserve"> 소단위 소비</w:t>
      </w:r>
    </w:p>
    <w:p w:rsidR="00FD2541" w:rsidRPr="00DA41E0" w:rsidRDefault="00FD2541" w:rsidP="00FD2541">
      <w:pPr>
        <w:pStyle w:val="a4"/>
      </w:pPr>
    </w:p>
    <w:p w:rsidR="000421F4" w:rsidRDefault="00FD2541" w:rsidP="00FD2541">
      <w:pPr>
        <w:pStyle w:val="a4"/>
        <w:rPr>
          <w:b/>
        </w:rPr>
      </w:pPr>
      <w:r w:rsidRPr="00DA41E0">
        <w:rPr>
          <w:b/>
          <w:shd w:val="pct15" w:color="auto" w:fill="FFFFFF"/>
        </w:rPr>
        <w:t>IDEA FOUR</w:t>
      </w:r>
      <w:r w:rsidRPr="00DA41E0">
        <w:rPr>
          <w:b/>
        </w:rPr>
        <w:t xml:space="preserve"> </w:t>
      </w:r>
    </w:p>
    <w:p w:rsidR="00FD2541" w:rsidRPr="00DA41E0" w:rsidRDefault="00FD2541" w:rsidP="00FD2541">
      <w:pPr>
        <w:pStyle w:val="a4"/>
        <w:rPr>
          <w:b/>
        </w:rPr>
      </w:pPr>
      <w:proofErr w:type="spellStart"/>
      <w:r w:rsidRPr="00DA41E0">
        <w:rPr>
          <w:b/>
        </w:rPr>
        <w:t>트렌드</w:t>
      </w:r>
      <w:proofErr w:type="spellEnd"/>
      <w:r w:rsidRPr="00DA41E0">
        <w:rPr>
          <w:b/>
        </w:rPr>
        <w:t xml:space="preserve"> 활용 지침</w:t>
      </w:r>
    </w:p>
    <w:p w:rsidR="00FD2541" w:rsidRPr="00DA41E0" w:rsidRDefault="00FD2541" w:rsidP="00F17F25">
      <w:pPr>
        <w:pStyle w:val="a4"/>
        <w:numPr>
          <w:ilvl w:val="0"/>
          <w:numId w:val="5"/>
        </w:numPr>
      </w:pPr>
      <w:r w:rsidRPr="00DA41E0">
        <w:rPr>
          <w:rFonts w:hint="eastAsia"/>
        </w:rPr>
        <w:t>교차</w:t>
      </w:r>
      <w:r w:rsidRPr="00DA41E0">
        <w:t xml:space="preserve"> </w:t>
      </w:r>
      <w:proofErr w:type="gramStart"/>
      <w:r w:rsidRPr="00DA41E0">
        <w:t>사고 :</w:t>
      </w:r>
      <w:proofErr w:type="gramEnd"/>
      <w:r w:rsidRPr="00DA41E0">
        <w:t xml:space="preserve"> 트렌드를 활용하는 방법</w:t>
      </w:r>
    </w:p>
    <w:p w:rsidR="00FD2541" w:rsidRPr="00DA41E0" w:rsidRDefault="00FD2541" w:rsidP="00F17F25">
      <w:pPr>
        <w:pStyle w:val="a4"/>
        <w:numPr>
          <w:ilvl w:val="0"/>
          <w:numId w:val="5"/>
        </w:numPr>
      </w:pPr>
      <w:proofErr w:type="spellStart"/>
      <w:r w:rsidRPr="00DA41E0">
        <w:t>트렌드</w:t>
      </w:r>
      <w:proofErr w:type="spellEnd"/>
      <w:r w:rsidRPr="00DA41E0">
        <w:t xml:space="preserve"> 파악에 도움이 되는 7대 정보 출처</w:t>
      </w:r>
    </w:p>
    <w:p w:rsidR="00FD2541" w:rsidRPr="00DA41E0" w:rsidRDefault="00FD2541" w:rsidP="00F17F25">
      <w:pPr>
        <w:pStyle w:val="a4"/>
        <w:numPr>
          <w:ilvl w:val="0"/>
          <w:numId w:val="5"/>
        </w:numPr>
      </w:pPr>
      <w:proofErr w:type="spellStart"/>
      <w:proofErr w:type="gramStart"/>
      <w:r w:rsidRPr="00DA41E0">
        <w:t>역트렌드</w:t>
      </w:r>
      <w:proofErr w:type="spellEnd"/>
      <w:r w:rsidRPr="00DA41E0">
        <w:t xml:space="preserve"> :</w:t>
      </w:r>
      <w:proofErr w:type="gramEnd"/>
      <w:r w:rsidRPr="00DA41E0">
        <w:t xml:space="preserve"> </w:t>
      </w:r>
      <w:proofErr w:type="spellStart"/>
      <w:r w:rsidRPr="00DA41E0">
        <w:t>트렌드의</w:t>
      </w:r>
      <w:proofErr w:type="spellEnd"/>
      <w:r w:rsidRPr="00DA41E0">
        <w:t xml:space="preserve"> 이면</w:t>
      </w:r>
    </w:p>
    <w:p w:rsidR="00FD2541" w:rsidRPr="00DA41E0" w:rsidRDefault="00FD2541" w:rsidP="00F17F25">
      <w:pPr>
        <w:pStyle w:val="a4"/>
        <w:numPr>
          <w:ilvl w:val="0"/>
          <w:numId w:val="5"/>
        </w:numPr>
      </w:pPr>
      <w:r w:rsidRPr="00DA41E0">
        <w:t>마치며</w:t>
      </w:r>
    </w:p>
    <w:p w:rsidR="00FD2541" w:rsidRPr="00DA41E0" w:rsidRDefault="00FD2541" w:rsidP="00FD2541">
      <w:pPr>
        <w:pStyle w:val="a4"/>
      </w:pPr>
    </w:p>
    <w:p w:rsidR="000421F4" w:rsidRDefault="00FD2541" w:rsidP="00FD2541">
      <w:pPr>
        <w:pStyle w:val="a4"/>
      </w:pPr>
      <w:r w:rsidRPr="00F17F25">
        <w:rPr>
          <w:rFonts w:hint="eastAsia"/>
          <w:b/>
        </w:rPr>
        <w:t>부록</w:t>
      </w:r>
      <w:r w:rsidRPr="00DA41E0">
        <w:t xml:space="preserve"> </w:t>
      </w:r>
      <w:r w:rsidR="00DA41E0">
        <w:tab/>
      </w:r>
    </w:p>
    <w:p w:rsidR="00FD2541" w:rsidRPr="00DA41E0" w:rsidRDefault="00FD2541" w:rsidP="00FD2541">
      <w:pPr>
        <w:pStyle w:val="a4"/>
      </w:pPr>
      <w:r w:rsidRPr="00DA41E0">
        <w:t>ARTICLE 1 브랜드 스토리를 만드는 방법</w:t>
      </w:r>
    </w:p>
    <w:p w:rsidR="00FD2541" w:rsidRPr="00DA41E0" w:rsidRDefault="00FD2541" w:rsidP="000421F4">
      <w:pPr>
        <w:pStyle w:val="a4"/>
      </w:pPr>
      <w:r w:rsidRPr="00DA41E0">
        <w:t>ARTICLE 2 인도의 운전자가 보여주는 좋은 리더상</w:t>
      </w:r>
    </w:p>
    <w:p w:rsidR="00BB2A2A" w:rsidRDefault="00FD2541" w:rsidP="000421F4">
      <w:pPr>
        <w:pStyle w:val="a4"/>
      </w:pPr>
      <w:r w:rsidRPr="00DA41E0">
        <w:t>INTERVIEW 질의응답</w:t>
      </w:r>
    </w:p>
    <w:p w:rsidR="00DA41E0" w:rsidRPr="000421F4" w:rsidRDefault="00DA41E0" w:rsidP="00DA41E0">
      <w:pPr>
        <w:pStyle w:val="a4"/>
        <w:rPr>
          <w:sz w:val="28"/>
          <w:szCs w:val="28"/>
        </w:rPr>
      </w:pPr>
    </w:p>
    <w:p w:rsidR="00D636AF" w:rsidRPr="000421F4" w:rsidRDefault="00D636AF" w:rsidP="00D636AF">
      <w:pPr>
        <w:pStyle w:val="a4"/>
        <w:rPr>
          <w:color w:val="7030A0"/>
          <w:sz w:val="28"/>
          <w:szCs w:val="28"/>
        </w:rPr>
      </w:pPr>
      <w:r w:rsidRPr="000421F4">
        <w:rPr>
          <w:rFonts w:ascii="맑은 고딕" w:eastAsia="맑은 고딕" w:hAnsi="맑은 고딕" w:hint="eastAsia"/>
          <w:b/>
          <w:bCs/>
          <w:color w:val="7030A0"/>
          <w:sz w:val="28"/>
          <w:szCs w:val="28"/>
        </w:rPr>
        <w:lastRenderedPageBreak/>
        <w:t>◎</w:t>
      </w:r>
      <w:r w:rsidRPr="000421F4">
        <w:rPr>
          <w:rFonts w:ascii="맑은 고딕" w:eastAsia="맑은 고딕" w:hAnsi="맑은 고딕"/>
          <w:b/>
          <w:bCs/>
          <w:color w:val="7030A0"/>
          <w:sz w:val="28"/>
          <w:szCs w:val="28"/>
        </w:rPr>
        <w:t xml:space="preserve"> </w:t>
      </w:r>
      <w:r w:rsidR="00FC48B1" w:rsidRPr="000421F4">
        <w:rPr>
          <w:rFonts w:ascii="맑은 고딕" w:eastAsia="맑은 고딕" w:hAnsi="맑은 고딕" w:hint="eastAsia"/>
          <w:b/>
          <w:bCs/>
          <w:color w:val="7030A0"/>
          <w:sz w:val="28"/>
          <w:szCs w:val="28"/>
        </w:rPr>
        <w:t>출판사 리뷰</w:t>
      </w:r>
    </w:p>
    <w:p w:rsidR="002C0CEF" w:rsidRPr="00487408" w:rsidRDefault="002C0CEF" w:rsidP="00D636AF">
      <w:pPr>
        <w:pStyle w:val="a4"/>
        <w:rPr>
          <w:b/>
          <w:sz w:val="10"/>
          <w:szCs w:val="10"/>
        </w:rPr>
      </w:pPr>
    </w:p>
    <w:p w:rsidR="003E5DBA" w:rsidRPr="000B417F" w:rsidRDefault="003E5DBA" w:rsidP="003E5DBA">
      <w:pPr>
        <w:pStyle w:val="a4"/>
        <w:rPr>
          <w:sz w:val="24"/>
        </w:rPr>
      </w:pPr>
      <w:r w:rsidRPr="000B417F">
        <w:rPr>
          <w:rFonts w:ascii="굴림" w:eastAsia="맑은 고딕" w:hAnsi="굴림" w:cs="굴림"/>
          <w:b/>
          <w:bCs/>
          <w:color w:val="000000"/>
          <w:kern w:val="0"/>
          <w:sz w:val="24"/>
          <w:szCs w:val="20"/>
        </w:rPr>
        <w:t>진정한</w:t>
      </w:r>
      <w:r w:rsidRPr="000B417F">
        <w:rPr>
          <w:rFonts w:ascii="굴림" w:eastAsia="맑은 고딕" w:hAnsi="굴림" w:cs="굴림"/>
          <w:b/>
          <w:bCs/>
          <w:color w:val="000000"/>
          <w:kern w:val="0"/>
          <w:sz w:val="24"/>
          <w:szCs w:val="20"/>
        </w:rPr>
        <w:t xml:space="preserve"> </w:t>
      </w:r>
      <w:proofErr w:type="spellStart"/>
      <w:r w:rsidRPr="000B417F">
        <w:rPr>
          <w:rFonts w:ascii="굴림" w:eastAsia="맑은 고딕" w:hAnsi="굴림" w:cs="굴림"/>
          <w:b/>
          <w:bCs/>
          <w:color w:val="000000"/>
          <w:kern w:val="0"/>
          <w:sz w:val="24"/>
          <w:szCs w:val="20"/>
        </w:rPr>
        <w:t>트렌드란</w:t>
      </w:r>
      <w:proofErr w:type="spellEnd"/>
      <w:r w:rsidRPr="000B417F">
        <w:rPr>
          <w:rFonts w:ascii="굴림" w:eastAsia="맑은 고딕" w:hAnsi="굴림" w:cs="굴림"/>
          <w:b/>
          <w:bCs/>
          <w:color w:val="000000"/>
          <w:kern w:val="0"/>
          <w:sz w:val="24"/>
          <w:szCs w:val="20"/>
        </w:rPr>
        <w:t xml:space="preserve"> </w:t>
      </w:r>
      <w:r w:rsidRPr="000B417F">
        <w:rPr>
          <w:rFonts w:ascii="굴림" w:eastAsia="맑은 고딕" w:hAnsi="굴림" w:cs="굴림"/>
          <w:b/>
          <w:bCs/>
          <w:color w:val="000000"/>
          <w:kern w:val="0"/>
          <w:sz w:val="24"/>
          <w:szCs w:val="20"/>
        </w:rPr>
        <w:t>변화하는</w:t>
      </w:r>
      <w:r w:rsidRPr="000B417F">
        <w:rPr>
          <w:rFonts w:ascii="굴림" w:eastAsia="맑은 고딕" w:hAnsi="굴림" w:cs="굴림"/>
          <w:b/>
          <w:bCs/>
          <w:color w:val="000000"/>
          <w:kern w:val="0"/>
          <w:sz w:val="24"/>
          <w:szCs w:val="20"/>
        </w:rPr>
        <w:t xml:space="preserve"> </w:t>
      </w:r>
      <w:r w:rsidRPr="000B417F">
        <w:rPr>
          <w:rFonts w:ascii="굴림" w:eastAsia="맑은 고딕" w:hAnsi="굴림" w:cs="굴림"/>
          <w:b/>
          <w:bCs/>
          <w:color w:val="000000"/>
          <w:kern w:val="0"/>
          <w:sz w:val="24"/>
          <w:szCs w:val="20"/>
        </w:rPr>
        <w:t>현재를</w:t>
      </w:r>
      <w:r w:rsidRPr="000B417F">
        <w:rPr>
          <w:rFonts w:ascii="굴림" w:eastAsia="맑은 고딕" w:hAnsi="굴림" w:cs="굴림"/>
          <w:b/>
          <w:bCs/>
          <w:color w:val="000000"/>
          <w:kern w:val="0"/>
          <w:sz w:val="24"/>
          <w:szCs w:val="20"/>
        </w:rPr>
        <w:t xml:space="preserve"> </w:t>
      </w:r>
      <w:r w:rsidRPr="000B417F">
        <w:rPr>
          <w:rFonts w:ascii="굴림" w:eastAsia="맑은 고딕" w:hAnsi="굴림" w:cs="굴림"/>
          <w:b/>
          <w:bCs/>
          <w:color w:val="000000"/>
          <w:kern w:val="0"/>
          <w:sz w:val="24"/>
          <w:szCs w:val="20"/>
        </w:rPr>
        <w:t>관찰하여</w:t>
      </w:r>
      <w:r w:rsidRPr="000B417F">
        <w:rPr>
          <w:rFonts w:ascii="굴림" w:eastAsia="맑은 고딕" w:hAnsi="굴림" w:cs="굴림"/>
          <w:b/>
          <w:bCs/>
          <w:color w:val="000000"/>
          <w:kern w:val="0"/>
          <w:sz w:val="24"/>
          <w:szCs w:val="20"/>
        </w:rPr>
        <w:t xml:space="preserve"> </w:t>
      </w:r>
      <w:r w:rsidRPr="000B417F">
        <w:rPr>
          <w:rFonts w:ascii="굴림" w:eastAsia="맑은 고딕" w:hAnsi="굴림" w:cs="굴림"/>
          <w:b/>
          <w:bCs/>
          <w:color w:val="000000"/>
          <w:kern w:val="0"/>
          <w:sz w:val="24"/>
          <w:szCs w:val="20"/>
        </w:rPr>
        <w:t>그</w:t>
      </w:r>
      <w:r w:rsidRPr="000B417F">
        <w:rPr>
          <w:rFonts w:ascii="굴림" w:eastAsia="맑은 고딕" w:hAnsi="굴림" w:cs="굴림"/>
          <w:b/>
          <w:bCs/>
          <w:color w:val="000000"/>
          <w:kern w:val="0"/>
          <w:sz w:val="24"/>
          <w:szCs w:val="20"/>
        </w:rPr>
        <w:t xml:space="preserve"> </w:t>
      </w:r>
      <w:r w:rsidRPr="000B417F">
        <w:rPr>
          <w:rFonts w:ascii="굴림" w:eastAsia="맑은 고딕" w:hAnsi="굴림" w:cs="굴림"/>
          <w:b/>
          <w:bCs/>
          <w:color w:val="000000"/>
          <w:kern w:val="0"/>
          <w:sz w:val="24"/>
          <w:szCs w:val="20"/>
        </w:rPr>
        <w:t>내용을</w:t>
      </w:r>
      <w:r w:rsidRPr="000B417F">
        <w:rPr>
          <w:rFonts w:ascii="굴림" w:eastAsia="맑은 고딕" w:hAnsi="굴림" w:cs="굴림"/>
          <w:b/>
          <w:bCs/>
          <w:color w:val="000000"/>
          <w:kern w:val="0"/>
          <w:sz w:val="24"/>
          <w:szCs w:val="20"/>
        </w:rPr>
        <w:t xml:space="preserve"> </w:t>
      </w:r>
      <w:proofErr w:type="spellStart"/>
      <w:r w:rsidRPr="000B417F">
        <w:rPr>
          <w:rFonts w:ascii="굴림" w:eastAsia="맑은 고딕" w:hAnsi="굴림" w:cs="굴림"/>
          <w:b/>
          <w:bCs/>
          <w:color w:val="000000"/>
          <w:kern w:val="0"/>
          <w:sz w:val="24"/>
          <w:szCs w:val="20"/>
        </w:rPr>
        <w:t>큐레이팅한</w:t>
      </w:r>
      <w:proofErr w:type="spellEnd"/>
      <w:r w:rsidRPr="000B417F">
        <w:rPr>
          <w:rFonts w:ascii="굴림" w:eastAsia="맑은 고딕" w:hAnsi="굴림" w:cs="굴림"/>
          <w:b/>
          <w:bCs/>
          <w:color w:val="000000"/>
          <w:kern w:val="0"/>
          <w:sz w:val="24"/>
          <w:szCs w:val="20"/>
        </w:rPr>
        <w:t xml:space="preserve"> </w:t>
      </w:r>
      <w:r w:rsidRPr="000B417F">
        <w:rPr>
          <w:rFonts w:ascii="굴림" w:eastAsia="맑은 고딕" w:hAnsi="굴림" w:cs="굴림"/>
          <w:b/>
          <w:bCs/>
          <w:color w:val="000000"/>
          <w:kern w:val="0"/>
          <w:sz w:val="24"/>
          <w:szCs w:val="20"/>
        </w:rPr>
        <w:t>결과물이다</w:t>
      </w:r>
    </w:p>
    <w:p w:rsidR="00156BB3" w:rsidRPr="003E5DBA" w:rsidRDefault="00156BB3" w:rsidP="00727F54">
      <w:pPr>
        <w:pStyle w:val="a4"/>
      </w:pPr>
    </w:p>
    <w:p w:rsidR="003E5DBA" w:rsidRDefault="003E5DBA" w:rsidP="003E5DBA">
      <w:pPr>
        <w:pStyle w:val="a4"/>
      </w:pPr>
      <w:r>
        <w:rPr>
          <w:rFonts w:hint="eastAsia"/>
        </w:rPr>
        <w:t>비즈니스의</w:t>
      </w:r>
      <w:r>
        <w:t xml:space="preserve"> 미래를 조명한 실용서이자 통찰력이 돋보이는 이론서라는 두 마리 토끼를 모두 잡은 흔치 않은 책이다.</w:t>
      </w:r>
    </w:p>
    <w:p w:rsidR="003E5DBA" w:rsidRDefault="003E5DBA" w:rsidP="003E5DBA">
      <w:pPr>
        <w:pStyle w:val="a4"/>
      </w:pPr>
      <w:r>
        <w:rPr>
          <w:rFonts w:asciiTheme="minorEastAsia" w:hAnsiTheme="minorEastAsia" w:hint="eastAsia"/>
        </w:rPr>
        <w:t>―</w:t>
      </w:r>
      <w:r>
        <w:rPr>
          <w:rFonts w:hint="eastAsia"/>
        </w:rPr>
        <w:t xml:space="preserve"> </w:t>
      </w:r>
      <w:proofErr w:type="spellStart"/>
      <w:r>
        <w:t>찰스</w:t>
      </w:r>
      <w:proofErr w:type="spellEnd"/>
      <w:r>
        <w:t xml:space="preserve"> </w:t>
      </w:r>
      <w:proofErr w:type="spellStart"/>
      <w:r>
        <w:t>두히그</w:t>
      </w:r>
      <w:proofErr w:type="spellEnd"/>
      <w:r>
        <w:t>, 《습관의 힘》의 저자</w:t>
      </w:r>
    </w:p>
    <w:p w:rsidR="003E5DBA" w:rsidRDefault="003E5DBA" w:rsidP="003E5DBA">
      <w:pPr>
        <w:pStyle w:val="a4"/>
      </w:pPr>
    </w:p>
    <w:p w:rsidR="003E5DBA" w:rsidRDefault="003E5DBA" w:rsidP="003E5DBA">
      <w:pPr>
        <w:pStyle w:val="a4"/>
      </w:pPr>
      <w:r>
        <w:rPr>
          <w:rFonts w:hint="eastAsia"/>
        </w:rPr>
        <w:t>비즈니스</w:t>
      </w:r>
      <w:r>
        <w:t xml:space="preserve"> 및 경영서 중에는 독자에게 물고기를 던져주는 것에 그치고 마는 책이 아주 많다. 그런데 이 책은 물고기를 안겨주는 것에서 한걸음 더 나아가 각자의 상황에 맞게 그 물고기를 요리하는 방법까지 제시한다.</w:t>
      </w:r>
    </w:p>
    <w:p w:rsidR="003E5DBA" w:rsidRDefault="003E5DBA" w:rsidP="003E5DBA">
      <w:pPr>
        <w:pStyle w:val="a4"/>
      </w:pPr>
      <w:r>
        <w:rPr>
          <w:rFonts w:asciiTheme="minorEastAsia" w:hAnsiTheme="minorEastAsia" w:hint="eastAsia"/>
        </w:rPr>
        <w:t>―</w:t>
      </w:r>
      <w:r>
        <w:rPr>
          <w:rFonts w:hint="eastAsia"/>
        </w:rPr>
        <w:t xml:space="preserve"> </w:t>
      </w:r>
      <w:proofErr w:type="spellStart"/>
      <w:r>
        <w:t>버나뎃</w:t>
      </w:r>
      <w:proofErr w:type="spellEnd"/>
      <w:r>
        <w:t xml:space="preserve"> 지와, 베스트셀러 </w:t>
      </w:r>
      <w:r>
        <w:rPr>
          <w:rFonts w:hint="eastAsia"/>
        </w:rPr>
        <w:t>작가이자</w:t>
      </w:r>
      <w:r>
        <w:t xml:space="preserve"> </w:t>
      </w:r>
      <w:proofErr w:type="spellStart"/>
      <w:r>
        <w:t>블로거</w:t>
      </w:r>
      <w:proofErr w:type="spellEnd"/>
      <w:r>
        <w:t xml:space="preserve"> 및 기조 연설자상 수상자</w:t>
      </w:r>
    </w:p>
    <w:p w:rsidR="003E5DBA" w:rsidRDefault="003E5DBA" w:rsidP="003E5DBA">
      <w:pPr>
        <w:pStyle w:val="a4"/>
      </w:pPr>
    </w:p>
    <w:p w:rsidR="003E5DBA" w:rsidRDefault="003E5DBA" w:rsidP="003E5DBA">
      <w:pPr>
        <w:pStyle w:val="a4"/>
      </w:pPr>
      <w:r>
        <w:rPr>
          <w:rFonts w:hint="eastAsia"/>
        </w:rPr>
        <w:t>다른</w:t>
      </w:r>
      <w:r>
        <w:t xml:space="preserve"> 사람과는 다르게 사물을 보는 자세, 그것이야말로 창의력의 근간이다. 어떤 분야에 종사하든 이 책에서 말하는 접근법을 채택한다면 성공의 열쇠를 거머쥘 수 있다.</w:t>
      </w:r>
    </w:p>
    <w:p w:rsidR="003E5DBA" w:rsidRDefault="003E5DBA" w:rsidP="003E5DBA">
      <w:pPr>
        <w:pStyle w:val="a4"/>
      </w:pPr>
      <w:r>
        <w:rPr>
          <w:rFonts w:asciiTheme="minorEastAsia" w:hAnsiTheme="minorEastAsia" w:hint="eastAsia"/>
        </w:rPr>
        <w:t>―</w:t>
      </w:r>
      <w:r>
        <w:rPr>
          <w:rFonts w:hint="eastAsia"/>
        </w:rPr>
        <w:t xml:space="preserve"> </w:t>
      </w:r>
      <w:r>
        <w:t xml:space="preserve">존 </w:t>
      </w:r>
      <w:proofErr w:type="spellStart"/>
      <w:r>
        <w:t>잔쉬</w:t>
      </w:r>
      <w:proofErr w:type="spellEnd"/>
      <w:r>
        <w:t>, 《덕트 테이프 마케팅》 《</w:t>
      </w:r>
      <w:proofErr w:type="spellStart"/>
      <w:r>
        <w:t>덕트</w:t>
      </w:r>
      <w:proofErr w:type="spellEnd"/>
      <w:r>
        <w:t xml:space="preserve"> 테이프 </w:t>
      </w:r>
      <w:proofErr w:type="spellStart"/>
      <w:r>
        <w:t>셀링</w:t>
      </w:r>
      <w:proofErr w:type="spellEnd"/>
      <w:r>
        <w:t>》의 저자</w:t>
      </w:r>
    </w:p>
    <w:p w:rsidR="003E5DBA" w:rsidRDefault="003E5DBA" w:rsidP="003E5DBA">
      <w:pPr>
        <w:pStyle w:val="a4"/>
      </w:pPr>
    </w:p>
    <w:p w:rsidR="003E5DBA" w:rsidRDefault="003E5DBA" w:rsidP="003E5DBA">
      <w:pPr>
        <w:pStyle w:val="a4"/>
      </w:pPr>
      <w:r>
        <w:t>‘다르게 생각하라’고 권하는 책은 많다. 그러나 실질적으로 그 방법을 말해주는 책은 매우 드물다. 그 드문 책 가운데 하나가 바로 이 책이다. 고객을 설득하든, 팀에게 동기를 부여하든, 아니면 그냥 까다로운 상사의 입맛을 맞추는 것이든 간에 이 책은 이 모든 과업을 성공으로 이끄는 데 도움이 된다. 이미 나는 내 팀원들에게 보여주려고 이 책을 샀다.</w:t>
      </w:r>
    </w:p>
    <w:p w:rsidR="003E5DBA" w:rsidRDefault="003E5DBA" w:rsidP="003E5DBA">
      <w:pPr>
        <w:pStyle w:val="a4"/>
      </w:pPr>
      <w:r>
        <w:rPr>
          <w:rFonts w:asciiTheme="minorEastAsia" w:hAnsiTheme="minorEastAsia" w:hint="eastAsia"/>
        </w:rPr>
        <w:t>―</w:t>
      </w:r>
      <w:r>
        <w:rPr>
          <w:rFonts w:hint="eastAsia"/>
        </w:rPr>
        <w:t xml:space="preserve"> </w:t>
      </w:r>
      <w:r>
        <w:t xml:space="preserve">존 </w:t>
      </w:r>
      <w:proofErr w:type="spellStart"/>
      <w:r>
        <w:t>게르지만</w:t>
      </w:r>
      <w:proofErr w:type="spellEnd"/>
      <w:r>
        <w:t xml:space="preserve">, 〈뉴욕타임스〉 베스트셀러 </w:t>
      </w:r>
      <w:r>
        <w:rPr>
          <w:rFonts w:hint="eastAsia"/>
        </w:rPr>
        <w:t>작가</w:t>
      </w:r>
      <w:r>
        <w:t>이자 사회 전략가</w:t>
      </w:r>
    </w:p>
    <w:p w:rsidR="003E5DBA" w:rsidRDefault="003E5DBA" w:rsidP="003E5DBA">
      <w:pPr>
        <w:pStyle w:val="a4"/>
      </w:pPr>
    </w:p>
    <w:p w:rsidR="003E5DBA" w:rsidRDefault="003E5DBA" w:rsidP="003E5DBA">
      <w:pPr>
        <w:pStyle w:val="a4"/>
      </w:pPr>
      <w:r>
        <w:rPr>
          <w:rFonts w:hint="eastAsia"/>
        </w:rPr>
        <w:t>디지털</w:t>
      </w:r>
      <w:r>
        <w:t xml:space="preserve"> 비즈니스의 세계를 저자만큼 제대로 이해하는 사람도 드물다. 나는 아주 </w:t>
      </w:r>
      <w:proofErr w:type="spellStart"/>
      <w:r>
        <w:t>오래전부터</w:t>
      </w:r>
      <w:proofErr w:type="spellEnd"/>
      <w:r>
        <w:t xml:space="preserve"> 내 고객에게 저자의 아이디어를 소개했었다. 패턴을 읽고 글로벌 </w:t>
      </w:r>
      <w:proofErr w:type="spellStart"/>
      <w:r>
        <w:t>트렌드를</w:t>
      </w:r>
      <w:proofErr w:type="spellEnd"/>
      <w:r>
        <w:t xml:space="preserve"> 예측하고 매일 미래학자처럼 생각하는 방법을 배우려는 사람들이라면 반드시 읽어야</w:t>
      </w:r>
      <w:r>
        <w:rPr>
          <w:rFonts w:hint="eastAsia"/>
        </w:rPr>
        <w:t xml:space="preserve"> </w:t>
      </w:r>
      <w:r>
        <w:t>할 필독서!</w:t>
      </w:r>
    </w:p>
    <w:p w:rsidR="003E5DBA" w:rsidRDefault="003E5DBA" w:rsidP="003E5DBA">
      <w:pPr>
        <w:pStyle w:val="a4"/>
      </w:pPr>
      <w:r>
        <w:rPr>
          <w:rFonts w:asciiTheme="minorEastAsia" w:hAnsiTheme="minorEastAsia" w:hint="eastAsia"/>
        </w:rPr>
        <w:t>―</w:t>
      </w:r>
      <w:r>
        <w:rPr>
          <w:rFonts w:hint="eastAsia"/>
        </w:rPr>
        <w:t xml:space="preserve"> </w:t>
      </w:r>
      <w:proofErr w:type="spellStart"/>
      <w:r>
        <w:t>게르트</w:t>
      </w:r>
      <w:proofErr w:type="spellEnd"/>
      <w:r>
        <w:t xml:space="preserve"> </w:t>
      </w:r>
      <w:proofErr w:type="spellStart"/>
      <w:r>
        <w:t>레온하트</w:t>
      </w:r>
      <w:proofErr w:type="spellEnd"/>
      <w:r>
        <w:t xml:space="preserve">, 스위스 </w:t>
      </w:r>
      <w:proofErr w:type="spellStart"/>
      <w:r>
        <w:t>바젤</w:t>
      </w:r>
      <w:proofErr w:type="spellEnd"/>
      <w:r>
        <w:t xml:space="preserve"> 출신의 </w:t>
      </w:r>
      <w:r>
        <w:rPr>
          <w:rFonts w:hint="eastAsia"/>
        </w:rPr>
        <w:t>작가이자</w:t>
      </w:r>
      <w:r>
        <w:t xml:space="preserve"> 기조 연설자</w:t>
      </w:r>
    </w:p>
    <w:p w:rsidR="003E5DBA" w:rsidRDefault="003E5DBA" w:rsidP="003E5DBA">
      <w:pPr>
        <w:pStyle w:val="a4"/>
      </w:pPr>
    </w:p>
    <w:p w:rsidR="003E5DBA" w:rsidRDefault="003E5DBA" w:rsidP="003E5DBA">
      <w:pPr>
        <w:pStyle w:val="a4"/>
      </w:pPr>
      <w:r>
        <w:rPr>
          <w:rFonts w:hint="eastAsia"/>
        </w:rPr>
        <w:t>기업의</w:t>
      </w:r>
      <w:r>
        <w:t xml:space="preserve"> 임원, 마케터, 제품 및 서비스 개발자 등의 ‘필독서’. 다가오는 미래를 형성하는 주요 </w:t>
      </w:r>
      <w:proofErr w:type="spellStart"/>
      <w:r>
        <w:t>트렌드에</w:t>
      </w:r>
      <w:proofErr w:type="spellEnd"/>
      <w:r>
        <w:t xml:space="preserve"> 관해 이해하기 쉽게 풀어낸 흥미롭고 유용한 책이다. 저자는 </w:t>
      </w:r>
      <w:proofErr w:type="spellStart"/>
      <w:r>
        <w:t>트렌드</w:t>
      </w:r>
      <w:proofErr w:type="spellEnd"/>
      <w:r>
        <w:t xml:space="preserve"> 예측을 둘러싼 가당찮은 속설의 허구성을 드러내고, 뻔하지 않은 </w:t>
      </w:r>
      <w:proofErr w:type="spellStart"/>
      <w:r>
        <w:t>트렌드를</w:t>
      </w:r>
      <w:proofErr w:type="spellEnd"/>
      <w:r>
        <w:t xml:space="preserve"> 포착하는 실질적인 방법을 제시한다.</w:t>
      </w:r>
    </w:p>
    <w:p w:rsidR="003E5DBA" w:rsidRDefault="003E5DBA" w:rsidP="003E5DBA">
      <w:pPr>
        <w:pStyle w:val="a4"/>
      </w:pPr>
      <w:r>
        <w:rPr>
          <w:rFonts w:asciiTheme="minorEastAsia" w:hAnsiTheme="minorEastAsia" w:hint="eastAsia"/>
        </w:rPr>
        <w:t>―</w:t>
      </w:r>
      <w:r>
        <w:rPr>
          <w:rFonts w:hint="eastAsia"/>
        </w:rPr>
        <w:t xml:space="preserve"> </w:t>
      </w:r>
      <w:proofErr w:type="spellStart"/>
      <w:r>
        <w:t>로히트</w:t>
      </w:r>
      <w:proofErr w:type="spellEnd"/>
      <w:r>
        <w:t xml:space="preserve"> </w:t>
      </w:r>
      <w:proofErr w:type="spellStart"/>
      <w:r>
        <w:t>탈워</w:t>
      </w:r>
      <w:proofErr w:type="spellEnd"/>
      <w:r>
        <w:t>, 세계적인 미래학자</w:t>
      </w:r>
      <w:r>
        <w:rPr>
          <w:rFonts w:hint="eastAsia"/>
        </w:rPr>
        <w:t>이자</w:t>
      </w:r>
      <w:r>
        <w:t xml:space="preserve"> </w:t>
      </w:r>
      <w:proofErr w:type="spellStart"/>
      <w:r>
        <w:t>패스트퓨처리서치의</w:t>
      </w:r>
      <w:proofErr w:type="spellEnd"/>
      <w:r>
        <w:t xml:space="preserve"> 최고경영자</w:t>
      </w:r>
      <w:bookmarkStart w:id="0" w:name="_GoBack"/>
      <w:bookmarkEnd w:id="0"/>
    </w:p>
    <w:p w:rsidR="000510BF" w:rsidRPr="003E5DBA" w:rsidRDefault="000510BF" w:rsidP="003E5DBA">
      <w:pPr>
        <w:pStyle w:val="a4"/>
      </w:pPr>
    </w:p>
    <w:sectPr w:rsidR="000510BF" w:rsidRPr="003E5DBA" w:rsidSect="00706A42">
      <w:footerReference w:type="default" r:id="rId10"/>
      <w:pgSz w:w="11906" w:h="16838"/>
      <w:pgMar w:top="1134" w:right="1440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390" w:rsidRDefault="00484390" w:rsidP="00686EDC">
      <w:pPr>
        <w:spacing w:after="0" w:line="240" w:lineRule="auto"/>
      </w:pPr>
      <w:r>
        <w:separator/>
      </w:r>
    </w:p>
  </w:endnote>
  <w:endnote w:type="continuationSeparator" w:id="0">
    <w:p w:rsidR="00484390" w:rsidRDefault="00484390" w:rsidP="0068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587166"/>
      <w:docPartObj>
        <w:docPartGallery w:val="Page Numbers (Bottom of Page)"/>
        <w:docPartUnique/>
      </w:docPartObj>
    </w:sdtPr>
    <w:sdtEndPr/>
    <w:sdtContent>
      <w:p w:rsidR="00721A4D" w:rsidRDefault="00721A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1F4" w:rsidRPr="000421F4">
          <w:rPr>
            <w:noProof/>
            <w:lang w:val="ko-KR"/>
          </w:rPr>
          <w:t>4</w:t>
        </w:r>
        <w:r>
          <w:fldChar w:fldCharType="end"/>
        </w:r>
      </w:p>
    </w:sdtContent>
  </w:sdt>
  <w:p w:rsidR="00721A4D" w:rsidRDefault="00721A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390" w:rsidRDefault="00484390" w:rsidP="00686EDC">
      <w:pPr>
        <w:spacing w:after="0" w:line="240" w:lineRule="auto"/>
      </w:pPr>
      <w:r>
        <w:separator/>
      </w:r>
    </w:p>
  </w:footnote>
  <w:footnote w:type="continuationSeparator" w:id="0">
    <w:p w:rsidR="00484390" w:rsidRDefault="00484390" w:rsidP="0068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D08DC"/>
    <w:multiLevelType w:val="hybridMultilevel"/>
    <w:tmpl w:val="2BA604F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F672E5F"/>
    <w:multiLevelType w:val="hybridMultilevel"/>
    <w:tmpl w:val="46E2E1D6"/>
    <w:lvl w:ilvl="0" w:tplc="48D45BFC">
      <w:start w:val="1"/>
      <w:numFmt w:val="bullet"/>
      <w:lvlText w:val="▪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2FF0E9A"/>
    <w:multiLevelType w:val="hybridMultilevel"/>
    <w:tmpl w:val="BF4A1AF8"/>
    <w:lvl w:ilvl="0" w:tplc="48D45BFC">
      <w:start w:val="1"/>
      <w:numFmt w:val="bullet"/>
      <w:lvlText w:val="▪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5F178B2"/>
    <w:multiLevelType w:val="hybridMultilevel"/>
    <w:tmpl w:val="25C2F024"/>
    <w:lvl w:ilvl="0" w:tplc="48D45BFC">
      <w:start w:val="1"/>
      <w:numFmt w:val="bullet"/>
      <w:lvlText w:val="▪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6F44E46"/>
    <w:multiLevelType w:val="hybridMultilevel"/>
    <w:tmpl w:val="174AB59E"/>
    <w:lvl w:ilvl="0" w:tplc="48D45BFC">
      <w:start w:val="1"/>
      <w:numFmt w:val="bullet"/>
      <w:lvlText w:val="▪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BBE"/>
    <w:rsid w:val="00012EBB"/>
    <w:rsid w:val="00032B16"/>
    <w:rsid w:val="00032CCF"/>
    <w:rsid w:val="00041BBE"/>
    <w:rsid w:val="000421F4"/>
    <w:rsid w:val="000510BF"/>
    <w:rsid w:val="00082837"/>
    <w:rsid w:val="000B1E9C"/>
    <w:rsid w:val="000D4E1F"/>
    <w:rsid w:val="00153749"/>
    <w:rsid w:val="00156BB3"/>
    <w:rsid w:val="001831FC"/>
    <w:rsid w:val="001B4F22"/>
    <w:rsid w:val="00250175"/>
    <w:rsid w:val="002547A6"/>
    <w:rsid w:val="00256DED"/>
    <w:rsid w:val="0026693B"/>
    <w:rsid w:val="002A450E"/>
    <w:rsid w:val="002C0CEF"/>
    <w:rsid w:val="002C37FB"/>
    <w:rsid w:val="002C6AF6"/>
    <w:rsid w:val="002D69FA"/>
    <w:rsid w:val="00313D4D"/>
    <w:rsid w:val="00335C65"/>
    <w:rsid w:val="00337A76"/>
    <w:rsid w:val="003677C2"/>
    <w:rsid w:val="00383634"/>
    <w:rsid w:val="00387B48"/>
    <w:rsid w:val="003902D3"/>
    <w:rsid w:val="003A4840"/>
    <w:rsid w:val="003B49B9"/>
    <w:rsid w:val="003E5DBA"/>
    <w:rsid w:val="00406124"/>
    <w:rsid w:val="0043678E"/>
    <w:rsid w:val="00466A08"/>
    <w:rsid w:val="00480F05"/>
    <w:rsid w:val="00484390"/>
    <w:rsid w:val="00487408"/>
    <w:rsid w:val="004B1CFF"/>
    <w:rsid w:val="004E1D0D"/>
    <w:rsid w:val="004E4742"/>
    <w:rsid w:val="00516A80"/>
    <w:rsid w:val="00520D46"/>
    <w:rsid w:val="00555A5A"/>
    <w:rsid w:val="00590937"/>
    <w:rsid w:val="005922E7"/>
    <w:rsid w:val="00606025"/>
    <w:rsid w:val="0063728A"/>
    <w:rsid w:val="00641B99"/>
    <w:rsid w:val="00655B57"/>
    <w:rsid w:val="00672A7C"/>
    <w:rsid w:val="0068587C"/>
    <w:rsid w:val="00686EDC"/>
    <w:rsid w:val="006939C5"/>
    <w:rsid w:val="006A1456"/>
    <w:rsid w:val="006C4A42"/>
    <w:rsid w:val="006C5876"/>
    <w:rsid w:val="00706A42"/>
    <w:rsid w:val="0071788D"/>
    <w:rsid w:val="00721A4D"/>
    <w:rsid w:val="00727F54"/>
    <w:rsid w:val="00736BB9"/>
    <w:rsid w:val="00745EC0"/>
    <w:rsid w:val="00794A57"/>
    <w:rsid w:val="00794D60"/>
    <w:rsid w:val="007C477B"/>
    <w:rsid w:val="007F27DC"/>
    <w:rsid w:val="00863815"/>
    <w:rsid w:val="00894F37"/>
    <w:rsid w:val="008A45E5"/>
    <w:rsid w:val="008C0467"/>
    <w:rsid w:val="008C19BD"/>
    <w:rsid w:val="009318CE"/>
    <w:rsid w:val="009358C8"/>
    <w:rsid w:val="00936806"/>
    <w:rsid w:val="00951675"/>
    <w:rsid w:val="00953F5E"/>
    <w:rsid w:val="009B61B5"/>
    <w:rsid w:val="009D0F4B"/>
    <w:rsid w:val="00A01EBF"/>
    <w:rsid w:val="00A623CC"/>
    <w:rsid w:val="00A73BAC"/>
    <w:rsid w:val="00A95071"/>
    <w:rsid w:val="00A96614"/>
    <w:rsid w:val="00AE3574"/>
    <w:rsid w:val="00AE755A"/>
    <w:rsid w:val="00AF60F3"/>
    <w:rsid w:val="00B26D2A"/>
    <w:rsid w:val="00B361CB"/>
    <w:rsid w:val="00B56B1C"/>
    <w:rsid w:val="00B6517A"/>
    <w:rsid w:val="00B70309"/>
    <w:rsid w:val="00B81260"/>
    <w:rsid w:val="00BB2A2A"/>
    <w:rsid w:val="00BC4945"/>
    <w:rsid w:val="00BE6FED"/>
    <w:rsid w:val="00C0053D"/>
    <w:rsid w:val="00C111FC"/>
    <w:rsid w:val="00C25D12"/>
    <w:rsid w:val="00C45CB3"/>
    <w:rsid w:val="00C519FC"/>
    <w:rsid w:val="00C953C0"/>
    <w:rsid w:val="00C97E1B"/>
    <w:rsid w:val="00CD2C9B"/>
    <w:rsid w:val="00D054FF"/>
    <w:rsid w:val="00D2120F"/>
    <w:rsid w:val="00D26D0B"/>
    <w:rsid w:val="00D5120D"/>
    <w:rsid w:val="00D5207D"/>
    <w:rsid w:val="00D636AF"/>
    <w:rsid w:val="00D658D0"/>
    <w:rsid w:val="00D81576"/>
    <w:rsid w:val="00D84A7B"/>
    <w:rsid w:val="00DA41E0"/>
    <w:rsid w:val="00DC507A"/>
    <w:rsid w:val="00DF031A"/>
    <w:rsid w:val="00E03FA2"/>
    <w:rsid w:val="00E22BA0"/>
    <w:rsid w:val="00ED3460"/>
    <w:rsid w:val="00ED74A4"/>
    <w:rsid w:val="00EE5A4E"/>
    <w:rsid w:val="00EF68DF"/>
    <w:rsid w:val="00F142FA"/>
    <w:rsid w:val="00F17F25"/>
    <w:rsid w:val="00F23818"/>
    <w:rsid w:val="00F50DEC"/>
    <w:rsid w:val="00FC0E18"/>
    <w:rsid w:val="00FC48B1"/>
    <w:rsid w:val="00FD2541"/>
    <w:rsid w:val="00FE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960192-C78E-4C80-8A5D-D40439D0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4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41BBE"/>
    <w:pPr>
      <w:widowControl/>
      <w:wordWrap/>
      <w:autoSpaceDE/>
      <w:autoSpaceDN/>
      <w:snapToGrid w:val="0"/>
      <w:spacing w:after="0" w:line="360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4">
    <w:name w:val="No Spacing"/>
    <w:uiPriority w:val="1"/>
    <w:qFormat/>
    <w:rsid w:val="00B70309"/>
    <w:pPr>
      <w:widowControl w:val="0"/>
      <w:wordWrap w:val="0"/>
      <w:autoSpaceDE w:val="0"/>
      <w:autoSpaceDN w:val="0"/>
      <w:spacing w:after="0" w:line="240" w:lineRule="auto"/>
    </w:pPr>
  </w:style>
  <w:style w:type="character" w:styleId="a5">
    <w:name w:val="Hyperlink"/>
    <w:basedOn w:val="a0"/>
    <w:uiPriority w:val="99"/>
    <w:unhideWhenUsed/>
    <w:rsid w:val="002D69FA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686E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686EDC"/>
  </w:style>
  <w:style w:type="paragraph" w:styleId="a7">
    <w:name w:val="footer"/>
    <w:basedOn w:val="a"/>
    <w:link w:val="Char0"/>
    <w:uiPriority w:val="99"/>
    <w:unhideWhenUsed/>
    <w:rsid w:val="00686E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686EDC"/>
  </w:style>
  <w:style w:type="table" w:styleId="a8">
    <w:name w:val="Table Grid"/>
    <w:basedOn w:val="a1"/>
    <w:uiPriority w:val="39"/>
    <w:rsid w:val="0095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BD4CB-5886-4680-BD63-C8E4080D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기획편집팀_김소현</dc:creator>
  <cp:keywords/>
  <dc:description/>
  <cp:lastModifiedBy>기획편집팀_김소현</cp:lastModifiedBy>
  <cp:revision>49</cp:revision>
  <cp:lastPrinted>2016-05-27T00:56:00Z</cp:lastPrinted>
  <dcterms:created xsi:type="dcterms:W3CDTF">2016-05-26T07:01:00Z</dcterms:created>
  <dcterms:modified xsi:type="dcterms:W3CDTF">2017-02-23T08:47:00Z</dcterms:modified>
</cp:coreProperties>
</file>